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1462E1AC"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1462E1AC" w14:paraId="13F69F49" w14:textId="77777777">
        <w:trPr>
          <w:trHeight w:val="70"/>
        </w:trPr>
        <w:tc>
          <w:tcPr>
            <w:tcW w:w="6790" w:type="dxa"/>
            <w:tcMar/>
          </w:tcPr>
          <w:p w:rsidRPr="007F34EF" w:rsidR="0046741C" w:rsidP="003B2711" w:rsidRDefault="0046741C" w14:paraId="37A1660E" w14:textId="226980E4">
            <w:pPr>
              <w:rPr>
                <w:lang w:val="en-US"/>
              </w:rPr>
            </w:pPr>
            <w:r w:rsidRPr="007F3092">
              <w:rPr>
                <w:b/>
                <w:lang w:val="en-US"/>
              </w:rPr>
              <w:t xml:space="preserve">URL: </w:t>
            </w:r>
            <w:r w:rsidRPr="007F34EF" w:rsidR="007F34EF">
              <w:rPr>
                <w:rFonts w:ascii="Calibri" w:hAnsi="Calibri" w:eastAsia="Calibri" w:cs="Times New Roman"/>
                <w:lang w:val="en-US"/>
              </w:rPr>
              <w:t>transparencia@ogtic.gob.do</w:t>
            </w:r>
          </w:p>
        </w:tc>
        <w:tc>
          <w:tcPr>
            <w:tcW w:w="7103" w:type="dxa"/>
            <w:tcMar/>
          </w:tcPr>
          <w:p w:rsidRPr="00BB6042" w:rsidR="0046741C" w:rsidP="00BE6672" w:rsidRDefault="005B348F" w14:paraId="45D4E8DF" w14:textId="03DED4D3">
            <w:pPr>
              <w:rPr>
                <w:lang w:val="es-ES"/>
              </w:rPr>
            </w:pPr>
            <w:r w:rsidRPr="1462E1AC" w:rsidR="005B348F">
              <w:rPr>
                <w:b w:val="1"/>
                <w:bCs w:val="1"/>
                <w:lang w:val="es-ES"/>
              </w:rPr>
              <w:t xml:space="preserve">Marzo 2022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701DFC10" w14:paraId="00AFA877" w14:textId="77777777">
        <w:tc>
          <w:tcPr>
            <w:tcW w:w="3397" w:type="dxa"/>
            <w:shd w:val="clear" w:color="auto" w:fill="1F497D" w:themeFill="text2"/>
            <w:tcMar/>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Mar/>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Mar/>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Mar/>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701DFC10" w14:paraId="251C759D" w14:textId="77777777">
        <w:trPr>
          <w:trHeight w:val="1277"/>
        </w:trPr>
        <w:tc>
          <w:tcPr>
            <w:tcW w:w="3397" w:type="dxa"/>
            <w:tcMar/>
          </w:tcPr>
          <w:p w:rsidR="007F34EF" w:rsidP="00704439" w:rsidRDefault="007F34EF" w14:paraId="41BD09EC" w14:textId="77777777">
            <w:pPr>
              <w:jc w:val="both"/>
              <w:rPr>
                <w:b/>
                <w:bCs/>
                <w:sz w:val="20"/>
                <w:szCs w:val="20"/>
              </w:rPr>
            </w:pPr>
          </w:p>
          <w:p w:rsidRPr="008B2870" w:rsidR="00C52B71" w:rsidP="00704439" w:rsidRDefault="00C52B71" w14:paraId="6DDE8251" w14:textId="6657CF81">
            <w:pPr>
              <w:jc w:val="both"/>
              <w:rPr>
                <w:sz w:val="20"/>
                <w:szCs w:val="20"/>
              </w:rPr>
            </w:pPr>
            <w:r w:rsidRPr="68B996BA" w:rsidR="1BFB75D6">
              <w:rPr>
                <w:b w:val="1"/>
                <w:bCs w:val="1"/>
                <w:sz w:val="20"/>
                <w:szCs w:val="20"/>
              </w:rPr>
              <w:t>Constitución Política de la República Dominicana,</w:t>
            </w:r>
            <w:r w:rsidRPr="68B996BA" w:rsidR="1BFB75D6">
              <w:rPr>
                <w:sz w:val="20"/>
                <w:szCs w:val="20"/>
              </w:rPr>
              <w:t xml:space="preserve"> Votada y Proclamada por la Asamblea Nacional en </w:t>
            </w:r>
            <w:r w:rsidRPr="68B996BA" w:rsidR="00D60F84">
              <w:rPr>
                <w:sz w:val="20"/>
                <w:szCs w:val="20"/>
              </w:rPr>
              <w:t>Fecha de creación</w:t>
            </w:r>
            <w:r w:rsidRPr="68B996BA" w:rsidR="1BFB75D6">
              <w:rPr>
                <w:sz w:val="20"/>
                <w:szCs w:val="20"/>
              </w:rPr>
              <w:t xml:space="preserve"> trece (13) de junio de 2015 Gaceta Oficial No. 10805 del 10 de julio de 2015</w:t>
            </w:r>
          </w:p>
        </w:tc>
        <w:tc>
          <w:tcPr>
            <w:tcW w:w="1276" w:type="dxa"/>
            <w:tcMar/>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tcMar/>
            <w:vAlign w:val="center"/>
          </w:tcPr>
          <w:p w:rsidRPr="00887D7B" w:rsidR="00C52B71" w:rsidP="701DFC10" w:rsidRDefault="00C52B71" w14:paraId="35A56C85" w14:textId="27135950">
            <w:pPr>
              <w:jc w:val="both"/>
              <w:rPr>
                <w:sz w:val="20"/>
                <w:szCs w:val="20"/>
              </w:rPr>
            </w:pPr>
            <w:hyperlink r:id="R37d48c63b9e24dac">
              <w:r w:rsidRPr="701DFC10" w:rsidR="265041CA">
                <w:rPr>
                  <w:rStyle w:val="Hipervnculo"/>
                  <w:sz w:val="20"/>
                  <w:szCs w:val="20"/>
                </w:rPr>
                <w:t>https://ogtic.gob.do/transparencia/documentos/constitucion-de-la-republica-dominicana/</w:t>
              </w:r>
            </w:hyperlink>
          </w:p>
        </w:tc>
        <w:tc>
          <w:tcPr>
            <w:tcW w:w="1843" w:type="dxa"/>
            <w:tcMar/>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tcMar/>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701DFC10" w14:paraId="3FF07599" w14:textId="77777777">
        <w:tc>
          <w:tcPr>
            <w:tcW w:w="3397" w:type="dxa"/>
            <w:shd w:val="clear" w:color="auto" w:fill="365F91" w:themeFill="accent1" w:themeFillShade="BF"/>
            <w:tcMar/>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Mar/>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Mar/>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Mar/>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Mar/>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701DFC10" w14:paraId="0C635EAA" w14:textId="77777777">
        <w:tc>
          <w:tcPr>
            <w:tcW w:w="3397" w:type="dxa"/>
            <w:tcMar/>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tcMar/>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tcMar/>
            <w:vAlign w:val="center"/>
          </w:tcPr>
          <w:p w:rsidR="00432E07" w:rsidP="00432E07" w:rsidRDefault="00022DE0" w14:paraId="76B44B6C" w14:textId="7A3108A2">
            <w:pPr>
              <w:jc w:val="center"/>
              <w:rPr>
                <w:b/>
                <w:lang w:val="es-ES"/>
              </w:rPr>
            </w:pPr>
            <w:r w:rsidRPr="00022DE0">
              <w:rPr>
                <w:b/>
              </w:rPr>
              <w:t>2 de febrero 2021</w:t>
            </w:r>
          </w:p>
        </w:tc>
        <w:tc>
          <w:tcPr>
            <w:tcW w:w="1842" w:type="dxa"/>
            <w:tcMar/>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701DFC10" w14:paraId="16996CEA" w14:textId="77777777">
        <w:tc>
          <w:tcPr>
            <w:tcW w:w="3397" w:type="dxa"/>
            <w:tcMar/>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tcMar/>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tcMar/>
            <w:vAlign w:val="center"/>
          </w:tcPr>
          <w:p w:rsidR="00432E07" w:rsidP="00432E07" w:rsidRDefault="00022DE0" w14:paraId="090D5460" w14:textId="43167F3C">
            <w:pPr>
              <w:jc w:val="center"/>
              <w:rPr>
                <w:b/>
                <w:lang w:val="es-ES"/>
              </w:rPr>
            </w:pPr>
            <w:r w:rsidRPr="00022DE0">
              <w:rPr>
                <w:b/>
              </w:rPr>
              <w:t>1ero de septiembre 2020</w:t>
            </w:r>
          </w:p>
        </w:tc>
        <w:tc>
          <w:tcPr>
            <w:tcW w:w="1842" w:type="dxa"/>
            <w:tcMar/>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701DFC10" w14:paraId="05E770E4" w14:textId="77777777">
        <w:tc>
          <w:tcPr>
            <w:tcW w:w="3397" w:type="dxa"/>
            <w:tcMar/>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tcMar/>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tcMar/>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tcMar/>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tcMar/>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701DFC10" w14:paraId="4D4C1E21" w14:textId="77777777">
        <w:tc>
          <w:tcPr>
            <w:tcW w:w="3397" w:type="dxa"/>
            <w:tcMar/>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tcMar/>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tcMar/>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tcMar/>
            <w:vAlign w:val="center"/>
          </w:tcPr>
          <w:p w:rsidR="00D54484" w:rsidP="00D54484" w:rsidRDefault="00022DE0" w14:paraId="3E767534" w14:textId="08C9B6C6">
            <w:pPr>
              <w:jc w:val="center"/>
              <w:rPr>
                <w:b/>
                <w:lang w:val="es-ES"/>
              </w:rPr>
            </w:pPr>
            <w:r w:rsidRPr="00022DE0">
              <w:rPr>
                <w:b/>
              </w:rPr>
              <w:t>3 de sept. 2004</w:t>
            </w:r>
          </w:p>
        </w:tc>
        <w:tc>
          <w:tcPr>
            <w:tcW w:w="1842" w:type="dxa"/>
            <w:tcMar/>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701DFC10" w14:paraId="1951A16C" w14:textId="77777777">
        <w:tc>
          <w:tcPr>
            <w:tcW w:w="3397" w:type="dxa"/>
            <w:shd w:val="clear" w:color="auto" w:fill="365F91" w:themeFill="accent1" w:themeFillShade="BF"/>
            <w:tcMar/>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Mar/>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Mar/>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Mar/>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Mar/>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701DFC10" w14:paraId="2964B625" w14:textId="77777777">
        <w:tc>
          <w:tcPr>
            <w:tcW w:w="3397" w:type="dxa"/>
            <w:tcMar/>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tcMar/>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tcMar/>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tcMar/>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tcMar/>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701DFC10" w14:paraId="3722563F" w14:textId="77777777">
        <w:tc>
          <w:tcPr>
            <w:tcW w:w="3397" w:type="dxa"/>
            <w:tcMar/>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tcMar/>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tcMar/>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tcMar/>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tcMar/>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701DFC10" w14:paraId="47605044" w14:textId="77777777">
        <w:tc>
          <w:tcPr>
            <w:tcW w:w="3397" w:type="dxa"/>
            <w:tcMar/>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tcMar/>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tcMar/>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tcMar/>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tcMar/>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701DFC10" w14:paraId="5AF20C05" w14:textId="77777777">
        <w:tc>
          <w:tcPr>
            <w:tcW w:w="3397" w:type="dxa"/>
            <w:tcMar/>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tcMar/>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tcMar/>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tcMar/>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tcMar/>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701DFC10" w14:paraId="57BA8102" w14:textId="77777777">
        <w:tc>
          <w:tcPr>
            <w:tcW w:w="3397" w:type="dxa"/>
            <w:tcMar/>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tcMar/>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tcMar/>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tcMar/>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701DFC10" w14:paraId="3F878BA4" w14:textId="77777777">
        <w:tc>
          <w:tcPr>
            <w:tcW w:w="3397" w:type="dxa"/>
            <w:tcMar/>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tcMar/>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tcMar/>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tcMar/>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701DFC10" w14:paraId="53AE1EF6" w14:textId="77777777">
        <w:tc>
          <w:tcPr>
            <w:tcW w:w="3397" w:type="dxa"/>
            <w:tcMar/>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Mar/>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tcMar/>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Mar/>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Mar/>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68B996BA" w14:paraId="2A8F094A" w14:textId="77777777">
        <w:tc>
          <w:tcPr>
            <w:tcW w:w="3403" w:type="dxa"/>
            <w:shd w:val="clear" w:color="auto" w:fill="1F497D" w:themeFill="text2"/>
            <w:tcMar/>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Mar/>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68B996BA" w14:paraId="03C271DF" w14:textId="77777777">
        <w:tc>
          <w:tcPr>
            <w:tcW w:w="3403" w:type="dxa"/>
            <w:tcMar/>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tcMar/>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tcMar/>
            <w:vAlign w:val="center"/>
          </w:tcPr>
          <w:p w:rsidRPr="00887D7B" w:rsidR="00F77DD3" w:rsidP="0018693F" w:rsidRDefault="00084E3E" w14:paraId="585250D5" w14:textId="6067198F">
            <w:pPr>
              <w:rPr>
                <w:rFonts w:cstheme="minorHAnsi"/>
                <w:sz w:val="20"/>
                <w:szCs w:val="20"/>
              </w:rPr>
            </w:pPr>
            <w:hyperlink w:history="1" r:id="rId63">
              <w:r w:rsidRPr="000E6A9B" w:rsidR="00684D6A">
                <w:rPr>
                  <w:rStyle w:val="Hipervnculo"/>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tcMar/>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tcMar/>
            <w:vAlign w:val="center"/>
          </w:tcPr>
          <w:p w:rsidR="0018693F" w:rsidP="00454A53" w:rsidRDefault="0018693F" w14:paraId="6F895D05" w14:textId="0A3790A6">
            <w:pPr>
              <w:jc w:val="center"/>
              <w:rPr>
                <w:b/>
                <w:sz w:val="20"/>
                <w:szCs w:val="20"/>
              </w:rPr>
            </w:pPr>
            <w:r>
              <w:rPr>
                <w:b/>
                <w:sz w:val="20"/>
                <w:szCs w:val="20"/>
              </w:rPr>
              <w:t>Si</w:t>
            </w:r>
          </w:p>
        </w:tc>
      </w:tr>
      <w:tr w:rsidR="00B52ABE" w:rsidTr="68B996BA" w14:paraId="7CD7786D" w14:textId="77777777">
        <w:tc>
          <w:tcPr>
            <w:tcW w:w="3403" w:type="dxa"/>
            <w:tcMar/>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tcMar/>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tcMar/>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tcMar/>
            <w:vAlign w:val="center"/>
          </w:tcPr>
          <w:p w:rsidRPr="008335B2" w:rsidR="00B52ABE" w:rsidP="00454A53" w:rsidRDefault="00B52ABE" w14:paraId="6302BF3D" w14:textId="0E7672B2">
            <w:pPr>
              <w:jc w:val="center"/>
              <w:rPr>
                <w:b/>
              </w:rPr>
            </w:pPr>
            <w:r w:rsidRPr="00B52ABE">
              <w:rPr>
                <w:b/>
              </w:rPr>
              <w:t>1ero de diciembre 2020</w:t>
            </w:r>
          </w:p>
        </w:tc>
        <w:tc>
          <w:tcPr>
            <w:tcW w:w="1955" w:type="dxa"/>
            <w:tcMar/>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68B996BA" w14:paraId="4023C414" w14:textId="77777777">
        <w:tc>
          <w:tcPr>
            <w:tcW w:w="3403" w:type="dxa"/>
            <w:tcMar/>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tcMar/>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tcMar/>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tcMar/>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tcMar/>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68B996BA" w14:paraId="38B248AB" w14:textId="77777777">
        <w:tc>
          <w:tcPr>
            <w:tcW w:w="3403" w:type="dxa"/>
            <w:tcMar/>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tcMar/>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tcMar/>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tcMar/>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tcMar/>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68B996BA" w14:paraId="68D4EBAF" w14:textId="77777777">
        <w:trPr>
          <w:trHeight w:val="70"/>
        </w:trPr>
        <w:tc>
          <w:tcPr>
            <w:tcW w:w="3403" w:type="dxa"/>
            <w:tcMar/>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tcMar/>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tcMar/>
            <w:vAlign w:val="center"/>
          </w:tcPr>
          <w:p w:rsidR="0018693F" w:rsidP="0018693F" w:rsidRDefault="00084E3E" w14:paraId="6902FD83" w14:textId="1B835C15">
            <w:pPr>
              <w:shd w:val="clear" w:color="auto" w:fill="FFFFFF"/>
              <w:jc w:val="both"/>
              <w:rPr>
                <w:rFonts w:cstheme="minorHAnsi"/>
                <w:sz w:val="20"/>
                <w:szCs w:val="20"/>
              </w:rPr>
            </w:pPr>
            <w:hyperlink w:history="1" r:id="rId67">
              <w:r w:rsidRPr="000A6189" w:rsidR="00CA068E">
                <w:rPr>
                  <w:rStyle w:val="Hipervnculo"/>
                  <w:rFonts w:cstheme="minorHAnsi"/>
                  <w:sz w:val="20"/>
                  <w:szCs w:val="20"/>
                </w:rPr>
                <w:t>https://ogtic.gob.do/transparencia/wp-content/uploads/2020/11/Lista-nombre-Miembros-CIGETIC.pdf</w:t>
              </w:r>
            </w:hyperlink>
          </w:p>
          <w:p w:rsidRPr="00887D7B" w:rsidR="00CA068E" w:rsidP="0018693F" w:rsidRDefault="00CA068E" w14:paraId="3F55F803" w14:textId="67134320">
            <w:pPr>
              <w:shd w:val="clear" w:color="auto" w:fill="FFFFFF"/>
              <w:jc w:val="both"/>
              <w:rPr>
                <w:rFonts w:cstheme="minorHAnsi"/>
                <w:sz w:val="20"/>
                <w:szCs w:val="20"/>
              </w:rPr>
            </w:pPr>
          </w:p>
        </w:tc>
        <w:tc>
          <w:tcPr>
            <w:tcW w:w="1843" w:type="dxa"/>
            <w:tcMar/>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tcMar/>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68B996BA" w14:paraId="34F1EF18" w14:textId="77777777">
        <w:trPr>
          <w:trHeight w:val="70"/>
        </w:trPr>
        <w:tc>
          <w:tcPr>
            <w:tcW w:w="3403" w:type="dxa"/>
            <w:tcMar/>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tcMar/>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tcMar/>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tcMar/>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tcMar/>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68B996BA" w14:paraId="2A173222" w14:textId="77777777">
        <w:trPr>
          <w:trHeight w:val="70"/>
        </w:trPr>
        <w:tc>
          <w:tcPr>
            <w:tcW w:w="3403" w:type="dxa"/>
            <w:tcMar/>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tcMar/>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tcMar/>
            <w:vAlign w:val="center"/>
          </w:tcPr>
          <w:p w:rsidR="00F77DD3" w:rsidP="00F77DD3" w:rsidRDefault="00084E3E" w14:paraId="6EF07DB4" w14:textId="1A466FCC">
            <w:pPr>
              <w:shd w:val="clear" w:color="auto" w:fill="FFFFFF"/>
              <w:jc w:val="both"/>
              <w:rPr>
                <w:rFonts w:cstheme="minorHAnsi"/>
                <w:sz w:val="20"/>
                <w:szCs w:val="20"/>
              </w:rPr>
            </w:pPr>
            <w:hyperlink w:history="1" r:id="rId69">
              <w:r w:rsidRPr="000A6189" w:rsidR="00CA068E">
                <w:rPr>
                  <w:rStyle w:val="Hipervnculo"/>
                  <w:rFonts w:cstheme="minorHAnsi"/>
                  <w:sz w:val="20"/>
                  <w:szCs w:val="20"/>
                </w:rPr>
                <w:t>https://ogtic.gob.do/transparencia/wp-content/uploads/2020/10/Listado-Miembros-CAMWEB.pdf</w:t>
              </w:r>
            </w:hyperlink>
          </w:p>
          <w:p w:rsidRPr="00887D7B" w:rsidR="00CA068E" w:rsidP="00F77DD3" w:rsidRDefault="00CA068E" w14:paraId="6F2C4512" w14:textId="154E110B">
            <w:pPr>
              <w:shd w:val="clear" w:color="auto" w:fill="FFFFFF"/>
              <w:jc w:val="both"/>
              <w:rPr>
                <w:rFonts w:cstheme="minorHAnsi"/>
                <w:sz w:val="20"/>
                <w:szCs w:val="20"/>
              </w:rPr>
            </w:pPr>
          </w:p>
        </w:tc>
        <w:tc>
          <w:tcPr>
            <w:tcW w:w="1843" w:type="dxa"/>
            <w:tcMar/>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tcMar/>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68B996BA" w14:paraId="75F5A030" w14:textId="77777777">
        <w:trPr>
          <w:trHeight w:val="70"/>
        </w:trPr>
        <w:tc>
          <w:tcPr>
            <w:tcW w:w="3403" w:type="dxa"/>
            <w:tcMar/>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tcMar/>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tcMar/>
            <w:vAlign w:val="center"/>
          </w:tcPr>
          <w:p w:rsidR="00F77DD3" w:rsidP="00F77DD3" w:rsidRDefault="00084E3E" w14:paraId="4EDBD845" w14:textId="5B031E80">
            <w:pPr>
              <w:shd w:val="clear" w:color="auto" w:fill="FFFFFF"/>
              <w:jc w:val="both"/>
              <w:rPr>
                <w:rFonts w:cstheme="minorHAnsi"/>
                <w:sz w:val="20"/>
                <w:szCs w:val="20"/>
              </w:rPr>
            </w:pPr>
            <w:hyperlink w:history="1" r:id="rId70">
              <w:r w:rsidRPr="000A6189" w:rsidR="00CA068E">
                <w:rPr>
                  <w:rStyle w:val="Hipervnculo"/>
                  <w:rFonts w:cstheme="minorHAnsi"/>
                  <w:sz w:val="20"/>
                  <w:szCs w:val="20"/>
                </w:rPr>
                <w:t>https://ogtic.gob.do/transparencia/wp-content/uploads/2020/09/RESOLUCION-0021-2020-CONFORMACION-DEL-COMITE-DE-COMPRAS-OPTIC-3-09-2020.pdf</w:t>
              </w:r>
            </w:hyperlink>
          </w:p>
          <w:p w:rsidRPr="00887D7B" w:rsidR="00CA068E" w:rsidP="00F77DD3" w:rsidRDefault="00CA068E" w14:paraId="3508C644" w14:textId="63ABBF6E">
            <w:pPr>
              <w:shd w:val="clear" w:color="auto" w:fill="FFFFFF"/>
              <w:jc w:val="both"/>
              <w:rPr>
                <w:rFonts w:cstheme="minorHAnsi"/>
                <w:sz w:val="20"/>
                <w:szCs w:val="20"/>
              </w:rPr>
            </w:pPr>
          </w:p>
        </w:tc>
        <w:tc>
          <w:tcPr>
            <w:tcW w:w="1843" w:type="dxa"/>
            <w:tcMar/>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tcMar/>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68B996BA" w14:paraId="5ED7F0BA" w14:textId="77777777">
        <w:trPr>
          <w:trHeight w:val="70"/>
        </w:trPr>
        <w:tc>
          <w:tcPr>
            <w:tcW w:w="3403" w:type="dxa"/>
            <w:tcMar/>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tcMar/>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tcMar/>
            <w:vAlign w:val="center"/>
          </w:tcPr>
          <w:p w:rsidR="00F77DD3" w:rsidP="00F77DD3" w:rsidRDefault="00084E3E" w14:paraId="5B4FC9BB" w14:textId="427B1707">
            <w:pPr>
              <w:shd w:val="clear" w:color="auto" w:fill="FFFFFF"/>
              <w:jc w:val="both"/>
              <w:rPr>
                <w:rFonts w:cstheme="minorHAnsi"/>
                <w:sz w:val="20"/>
                <w:szCs w:val="20"/>
              </w:rPr>
            </w:pPr>
            <w:hyperlink w:history="1" r:id="rId71">
              <w:r w:rsidRPr="000A6189" w:rsidR="00CA068E">
                <w:rPr>
                  <w:rStyle w:val="Hipervnculo"/>
                  <w:rFonts w:cstheme="minorHAnsi"/>
                  <w:sz w:val="20"/>
                  <w:szCs w:val="20"/>
                </w:rPr>
                <w:t>https://ogtic.gob.do/transparencia/wp-content/uploads/2020/01/Resoluci%C3%B3n-PNP-01-2020-Umbrales.pdf</w:t>
              </w:r>
            </w:hyperlink>
          </w:p>
          <w:p w:rsidRPr="00887D7B" w:rsidR="00CA068E" w:rsidP="00F77DD3" w:rsidRDefault="00CA068E" w14:paraId="3A17BA74" w14:textId="286239CA">
            <w:pPr>
              <w:shd w:val="clear" w:color="auto" w:fill="FFFFFF"/>
              <w:jc w:val="both"/>
              <w:rPr>
                <w:rFonts w:cstheme="minorHAnsi"/>
                <w:sz w:val="20"/>
                <w:szCs w:val="20"/>
              </w:rPr>
            </w:pPr>
          </w:p>
        </w:tc>
        <w:tc>
          <w:tcPr>
            <w:tcW w:w="1843" w:type="dxa"/>
            <w:tcMar/>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tcMar/>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68B996BA" w14:paraId="0B677316" w14:textId="77777777">
        <w:trPr>
          <w:trHeight w:val="70"/>
        </w:trPr>
        <w:tc>
          <w:tcPr>
            <w:tcW w:w="3403" w:type="dxa"/>
            <w:tcMar/>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tcMar/>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tcMar/>
            <w:vAlign w:val="center"/>
          </w:tcPr>
          <w:p w:rsidRPr="00887D7B" w:rsidR="008342BE" w:rsidP="68B996BA" w:rsidRDefault="008342BE" w14:paraId="283BA00A" w14:textId="0106F4BA">
            <w:pPr>
              <w:shd w:val="clear" w:color="auto" w:fill="FFFFFF" w:themeFill="background1"/>
              <w:jc w:val="both"/>
              <w:rPr>
                <w:rFonts w:cs="Calibri" w:cstheme="minorAscii"/>
                <w:sz w:val="20"/>
                <w:szCs w:val="20"/>
              </w:rPr>
            </w:pPr>
            <w:hyperlink r:id="R65d43b8ee8cc4353">
              <w:r w:rsidRPr="68B996BA" w:rsidR="008342BE">
                <w:rPr>
                  <w:rStyle w:val="Hipervnculo"/>
                  <w:rFonts w:cs="Calibri" w:cstheme="minorAscii"/>
                  <w:sz w:val="20"/>
                  <w:szCs w:val="20"/>
                </w:rPr>
                <w:t>https://ogtic.gob.do/transparencia/wp-content/uploads/2019/05/Resolucion-PNP-01-2019-Umbrales.pdf</w:t>
              </w:r>
            </w:hyperlink>
          </w:p>
          <w:p w:rsidRPr="00887D7B" w:rsidR="008342BE" w:rsidP="68B996BA" w:rsidRDefault="008342BE" w14:paraId="3B2D7968" w14:textId="75C58CBA">
            <w:pPr>
              <w:pStyle w:val="Normal"/>
              <w:shd w:val="clear" w:color="auto" w:fill="FFFFFF" w:themeFill="background1"/>
              <w:jc w:val="both"/>
              <w:rPr>
                <w:rFonts w:cs="Calibri" w:cstheme="minorAscii"/>
                <w:sz w:val="20"/>
                <w:szCs w:val="20"/>
              </w:rPr>
            </w:pPr>
          </w:p>
        </w:tc>
        <w:tc>
          <w:tcPr>
            <w:tcW w:w="1843" w:type="dxa"/>
            <w:tcMar/>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tcMar/>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68B996BA" w14:paraId="038247A8" w14:textId="77777777">
        <w:trPr>
          <w:trHeight w:val="70"/>
        </w:trPr>
        <w:tc>
          <w:tcPr>
            <w:tcW w:w="3403" w:type="dxa"/>
            <w:tcMar/>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tcMar/>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tcMar/>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tcMar/>
            <w:vAlign w:val="center"/>
          </w:tcPr>
          <w:p w:rsidR="008342BE" w:rsidP="002C3F19" w:rsidRDefault="00A22571" w14:paraId="399046D3" w14:textId="4F64D73A">
            <w:pPr>
              <w:jc w:val="center"/>
              <w:rPr>
                <w:b/>
                <w:lang w:val="es-ES"/>
              </w:rPr>
            </w:pPr>
            <w:r>
              <w:rPr>
                <w:b/>
                <w:lang w:val="es-ES"/>
              </w:rPr>
              <w:t>26 de febrero 2009</w:t>
            </w:r>
          </w:p>
        </w:tc>
        <w:tc>
          <w:tcPr>
            <w:tcW w:w="1955" w:type="dxa"/>
            <w:tcMar/>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68B996BA" w14:paraId="3D5E0509" w14:textId="77777777">
        <w:trPr>
          <w:trHeight w:val="70"/>
        </w:trPr>
        <w:tc>
          <w:tcPr>
            <w:tcW w:w="3403" w:type="dxa"/>
            <w:tcMar/>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tcMar/>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tcMar/>
            <w:vAlign w:val="center"/>
          </w:tcPr>
          <w:p w:rsidRPr="008342BE" w:rsidR="008342BE" w:rsidP="68B996BA" w:rsidRDefault="008342BE" w14:paraId="4DEACAEF" w14:textId="27870BB8">
            <w:pPr>
              <w:shd w:val="clear" w:color="auto" w:fill="FFFFFF" w:themeFill="background1"/>
              <w:jc w:val="both"/>
              <w:rPr>
                <w:rFonts w:cs="Calibri" w:cstheme="minorAscii"/>
                <w:sz w:val="20"/>
                <w:szCs w:val="20"/>
              </w:rPr>
            </w:pPr>
            <w:hyperlink r:id="R8d36e2d64e24404b">
              <w:r w:rsidRPr="68B996BA" w:rsidR="008342BE">
                <w:rPr>
                  <w:rStyle w:val="Hipervnculo"/>
                  <w:rFonts w:cs="Calibri" w:cstheme="minorAscii"/>
                  <w:sz w:val="20"/>
                  <w:szCs w:val="20"/>
                </w:rPr>
                <w:t>https://ogtic.gob.do/transparencia/wp-content/uploads/2019/05/Reglamento-No.-06-04-de-aplicacion-de-la-Ley-10-04-de-Camara-de-Cuentas.pdf</w:t>
              </w:r>
            </w:hyperlink>
          </w:p>
        </w:tc>
        <w:tc>
          <w:tcPr>
            <w:tcW w:w="1843" w:type="dxa"/>
            <w:tcMar/>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tcMar/>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68B996BA" w14:paraId="74D5761B" w14:textId="77777777">
        <w:trPr>
          <w:trHeight w:val="101"/>
        </w:trPr>
        <w:tc>
          <w:tcPr>
            <w:tcW w:w="3358" w:type="dxa"/>
            <w:shd w:val="clear" w:color="auto" w:fill="1F497D" w:themeFill="text2"/>
            <w:tcMar/>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Mar/>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68B996BA" w14:paraId="2832A563" w14:textId="77777777">
        <w:tc>
          <w:tcPr>
            <w:tcW w:w="3358" w:type="dxa"/>
            <w:tcMar/>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tcMar/>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tcMar/>
            <w:vAlign w:val="center"/>
          </w:tcPr>
          <w:p w:rsidRPr="001E7CA6" w:rsidR="00DA65B4" w:rsidP="00DA65B4" w:rsidRDefault="00084E3E" w14:paraId="177BF9B9" w14:textId="0E0824DB">
            <w:pPr>
              <w:jc w:val="both"/>
            </w:pPr>
            <w:hyperlink r:id="R9c7363537ced488f">
              <w:r w:rsidRPr="68B996BA" w:rsidR="008342BE">
                <w:rPr>
                  <w:rStyle w:val="Hipervnculo"/>
                </w:rPr>
                <w:t>https://ogtic.gob.do/transparencia/documentos/estructura-organica-de-la-institucion/</w:t>
              </w:r>
            </w:hyperlink>
          </w:p>
        </w:tc>
        <w:tc>
          <w:tcPr>
            <w:tcW w:w="1843" w:type="dxa"/>
            <w:tcMar/>
            <w:vAlign w:val="center"/>
          </w:tcPr>
          <w:p w:rsidRPr="002D64C5" w:rsidR="00DA65B4" w:rsidP="002C3F19" w:rsidRDefault="009B0FEE" w14:paraId="0A27FDB6" w14:textId="6C688F13">
            <w:pPr>
              <w:jc w:val="center"/>
              <w:rPr>
                <w:sz w:val="20"/>
                <w:szCs w:val="20"/>
              </w:rPr>
            </w:pPr>
            <w:r>
              <w:rPr>
                <w:b/>
                <w:lang w:val="es-ES"/>
              </w:rPr>
              <w:t>14 de junio 2021</w:t>
            </w:r>
          </w:p>
        </w:tc>
        <w:tc>
          <w:tcPr>
            <w:tcW w:w="1955" w:type="dxa"/>
            <w:tcMar/>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68B996BA" w14:paraId="69D271C8" w14:textId="77777777">
        <w:tc>
          <w:tcPr>
            <w:tcW w:w="3358" w:type="dxa"/>
            <w:tcMar/>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tcMar/>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tcMar/>
            <w:vAlign w:val="center"/>
          </w:tcPr>
          <w:p w:rsidR="00B52ABE" w:rsidP="00DA65B4" w:rsidRDefault="00084E3E" w14:paraId="66E533FE" w14:textId="16DEE457">
            <w:pPr>
              <w:jc w:val="both"/>
            </w:pPr>
            <w:hyperlink w:history="1" r:id="rId77">
              <w:r w:rsidRPr="000E6A9B" w:rsidR="00007E1A">
                <w:rPr>
                  <w:rStyle w:val="Hipervnculo"/>
                </w:rPr>
                <w:t xml:space="preserve">https://ogtic.gob.do/transparencia/wp-content/uploads/2021/12/Manual-de-Organizacion-y-Funciones-OPTIC-2018.pdf  </w:t>
              </w:r>
            </w:hyperlink>
          </w:p>
        </w:tc>
        <w:tc>
          <w:tcPr>
            <w:tcW w:w="1843" w:type="dxa"/>
            <w:tcMar/>
            <w:vAlign w:val="center"/>
          </w:tcPr>
          <w:p w:rsidRPr="00007E1A" w:rsidR="00B52ABE" w:rsidP="002C3F19" w:rsidRDefault="00007E1A" w14:paraId="020889B1" w14:textId="10117784">
            <w:pPr>
              <w:jc w:val="center"/>
              <w:rPr>
                <w:b/>
              </w:rPr>
            </w:pPr>
            <w:r>
              <w:rPr>
                <w:b/>
              </w:rPr>
              <w:t>18 de noviembre 2018</w:t>
            </w:r>
          </w:p>
        </w:tc>
        <w:tc>
          <w:tcPr>
            <w:tcW w:w="1955" w:type="dxa"/>
            <w:tcMar/>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5E540A6E"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5E540A6E"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5E540A6E"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Pr="00887D7B" w:rsidR="00367462" w:rsidP="5E540A6E" w:rsidRDefault="00367462" w14:paraId="578A38D9" w14:textId="2EDC8F56">
            <w:pPr>
              <w:pStyle w:val="Normal"/>
              <w:rPr>
                <w:rFonts w:ascii="Calibri" w:hAnsi="Calibri" w:eastAsia="Calibri" w:cs="Calibri"/>
                <w:noProof w:val="0"/>
                <w:sz w:val="20"/>
                <w:szCs w:val="20"/>
                <w:lang w:val="es-DO"/>
              </w:rPr>
            </w:pPr>
            <w:hyperlink r:id="Re5e217d5635e4c02">
              <w:r w:rsidRPr="5E540A6E" w:rsidR="5E540A6E">
                <w:rPr>
                  <w:rStyle w:val="Hipervnculo"/>
                  <w:rFonts w:ascii="Calibri" w:hAnsi="Calibri" w:eastAsia="Calibri" w:cs="Calibri"/>
                  <w:noProof w:val="0"/>
                  <w:sz w:val="20"/>
                  <w:szCs w:val="20"/>
                  <w:lang w:val="es-DO"/>
                </w:rPr>
                <w:t>https://ogtic.gob.do/transparencia/wp-content/uploads/2022/03/Organigrama-OAI.pdf</w:t>
              </w:r>
            </w:hyperlink>
          </w:p>
        </w:tc>
        <w:tc>
          <w:tcPr>
            <w:tcW w:w="1843" w:type="dxa"/>
            <w:tcMar/>
            <w:vAlign w:val="center"/>
          </w:tcPr>
          <w:p w:rsidRPr="002D64C5" w:rsidR="0018693F" w:rsidP="5E540A6E" w:rsidRDefault="000F1436" w14:paraId="29D3E247" w14:textId="2A12DF26">
            <w:pPr>
              <w:jc w:val="center"/>
              <w:rPr>
                <w:b w:val="1"/>
                <w:bCs w:val="1"/>
                <w:lang w:val="es-ES"/>
              </w:rPr>
            </w:pPr>
          </w:p>
          <w:p w:rsidRPr="002D64C5" w:rsidR="0018693F" w:rsidP="5E540A6E" w:rsidRDefault="000F1436" w14:paraId="262553AA" w14:textId="3F94A251">
            <w:pPr>
              <w:jc w:val="center"/>
              <w:rPr>
                <w:rFonts w:cs="Calibri" w:cstheme="minorAscii"/>
                <w:sz w:val="20"/>
                <w:szCs w:val="20"/>
              </w:rPr>
            </w:pPr>
            <w:r w:rsidRPr="5E540A6E" w:rsidR="5B8CAE68">
              <w:rPr>
                <w:b w:val="1"/>
                <w:bCs w:val="1"/>
                <w:lang w:val="es-ES"/>
              </w:rPr>
              <w:t>Marzo 2022</w:t>
            </w:r>
          </w:p>
          <w:p w:rsidRPr="002D64C5" w:rsidR="0018693F" w:rsidP="5E540A6E" w:rsidRDefault="000F1436" w14:paraId="6CB3C6C7" w14:textId="58FC18B2">
            <w:pPr>
              <w:pStyle w:val="Normal"/>
              <w:jc w:val="center"/>
              <w:rPr>
                <w:b w:val="1"/>
                <w:bCs w:val="1"/>
                <w:lang w:val="es-ES"/>
              </w:rPr>
            </w:pP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5E540A6E"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00803450" w:rsidRDefault="00084E3E" w14:paraId="1FF8E354" w14:textId="2EA97C2F">
            <w:pPr>
              <w:rPr>
                <w:rFonts w:cstheme="minorHAnsi"/>
                <w:sz w:val="20"/>
                <w:szCs w:val="20"/>
              </w:rPr>
            </w:pPr>
            <w:hyperlink w:history="1" r:id="rId80">
              <w:r w:rsidRPr="00DA462E" w:rsidR="00803450">
                <w:rPr>
                  <w:rStyle w:val="Hipervnculo"/>
                  <w:rFonts w:cstheme="minorHAnsi"/>
                  <w:sz w:val="20"/>
                  <w:szCs w:val="20"/>
                </w:rPr>
                <w:t>https://ogtic.gob.do/transparencia/documentos/manual-de-organizacion-de-la-oai/</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5E540A6E"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18693F" w:rsidP="00803450" w:rsidRDefault="00084E3E" w14:paraId="3C4BE20B" w14:textId="02E717C9">
            <w:pPr>
              <w:rPr>
                <w:rFonts w:cstheme="minorHAnsi"/>
                <w:sz w:val="20"/>
                <w:szCs w:val="20"/>
              </w:rPr>
            </w:pPr>
            <w:hyperlink w:history="1" r:id="rId81">
              <w:r w:rsidRPr="00DA462E" w:rsidR="00803450">
                <w:rPr>
                  <w:rStyle w:val="Hipervnculo"/>
                  <w:rFonts w:cstheme="minorHAnsi"/>
                  <w:sz w:val="20"/>
                  <w:szCs w:val="20"/>
                </w:rPr>
                <w:t>https://ogtic.gob.do/transparencia/documentos/manual-de-procedimientos-de-la-oai/</w:t>
              </w:r>
            </w:hyperlink>
          </w:p>
          <w:p w:rsidRPr="00887D7B" w:rsidR="00803450" w:rsidP="00803450" w:rsidRDefault="00803450" w14:paraId="7D340599" w14:textId="6DA70A87">
            <w:pPr>
              <w:rPr>
                <w:rFonts w:cstheme="minorHAnsi"/>
                <w:sz w:val="20"/>
                <w:szCs w:val="20"/>
              </w:rPr>
            </w:pPr>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5E540A6E"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0018693F" w:rsidP="00990FE3" w:rsidRDefault="00084E3E" w14:paraId="474DD776" w14:textId="35F47C10">
            <w:pPr>
              <w:rPr>
                <w:rFonts w:cstheme="minorHAnsi"/>
                <w:sz w:val="20"/>
                <w:szCs w:val="20"/>
              </w:rPr>
            </w:pPr>
            <w:hyperlink w:history="1" r:id="rId82">
              <w:r w:rsidRPr="00DA462E" w:rsidR="00803450">
                <w:rPr>
                  <w:rStyle w:val="Hipervnculo"/>
                  <w:rFonts w:cstheme="minorHAnsi"/>
                  <w:sz w:val="20"/>
                  <w:szCs w:val="20"/>
                </w:rPr>
                <w:t>https://ogtic.gob.do/transparencia/documentos/estadisticas-y-balances-de-la-gestion-oai/</w:t>
              </w:r>
            </w:hyperlink>
          </w:p>
          <w:p w:rsidRPr="008341EB" w:rsidR="00803450" w:rsidP="00990FE3" w:rsidRDefault="00803450" w14:paraId="3F1BC29F" w14:textId="6F0C560B">
            <w:pPr>
              <w:rPr>
                <w:rFonts w:cstheme="minorHAnsi"/>
                <w:sz w:val="20"/>
                <w:szCs w:val="20"/>
              </w:rPr>
            </w:pPr>
          </w:p>
        </w:tc>
        <w:tc>
          <w:tcPr>
            <w:tcW w:w="1843" w:type="dxa"/>
            <w:tcMar/>
            <w:vAlign w:val="center"/>
          </w:tcPr>
          <w:p w:rsidRPr="002D64C5" w:rsidR="0018693F" w:rsidP="5E540A6E" w:rsidRDefault="007B4706" w14:paraId="270630BE" w14:textId="76FE7E66">
            <w:pPr>
              <w:jc w:val="center"/>
              <w:rPr>
                <w:b w:val="1"/>
                <w:bCs w:val="1"/>
                <w:lang w:val="es-ES"/>
              </w:rPr>
            </w:pPr>
            <w:r w:rsidRPr="5E540A6E" w:rsidR="5E540A6E">
              <w:rPr>
                <w:b w:val="1"/>
                <w:bCs w:val="1"/>
                <w:lang w:val="es-ES"/>
              </w:rPr>
              <w:t>Marzo 2022</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5E540A6E" w14:paraId="2B864C9D" w14:textId="77777777">
        <w:tc>
          <w:tcPr>
            <w:tcW w:w="3374" w:type="dxa"/>
            <w:tcMar/>
          </w:tcPr>
          <w:p w:rsidRPr="00803E1E" w:rsidR="0018693F" w:rsidP="0018693F" w:rsidRDefault="0018693F" w14:paraId="56888A58" w14:textId="77777777">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0018693F" w:rsidP="00986702" w:rsidRDefault="00084E3E" w14:paraId="5D683AF2" w14:textId="71D28A88">
            <w:pPr>
              <w:rPr>
                <w:rFonts w:cstheme="minorHAnsi"/>
                <w:sz w:val="20"/>
                <w:szCs w:val="20"/>
              </w:rPr>
            </w:pPr>
            <w:hyperlink w:history="1" r:id="rId83">
              <w:r w:rsidRPr="00DA462E" w:rsidR="00990FE3">
                <w:rPr>
                  <w:rStyle w:val="Hipervnculo"/>
                  <w:rFonts w:cstheme="minorHAnsi"/>
                  <w:sz w:val="20"/>
                  <w:szCs w:val="20"/>
                </w:rPr>
                <w:t>https://ogtic.gob.do/transparencia/responsable-de-libre-acceso-a-la-informacion/</w:t>
              </w:r>
            </w:hyperlink>
          </w:p>
          <w:p w:rsidRPr="00887D7B" w:rsidR="00990FE3" w:rsidP="00986702" w:rsidRDefault="00990FE3" w14:paraId="6E7F9920" w14:textId="04CA3BE4">
            <w:pPr>
              <w:rPr>
                <w:rFonts w:cstheme="minorHAnsi"/>
                <w:sz w:val="20"/>
                <w:szCs w:val="20"/>
              </w:rPr>
            </w:pPr>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5E540A6E"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986702" w:rsidP="00990FE3" w:rsidRDefault="00084E3E" w14:paraId="1B56FE39" w14:textId="7A779938">
            <w:pPr>
              <w:rPr>
                <w:rFonts w:cstheme="minorHAnsi"/>
                <w:sz w:val="20"/>
                <w:szCs w:val="20"/>
              </w:rPr>
            </w:pPr>
            <w:hyperlink w:history="1" r:id="rId84">
              <w:r w:rsidRPr="00DA462E" w:rsidR="00986702">
                <w:rPr>
                  <w:rStyle w:val="Hipervnculo"/>
                  <w:rFonts w:cstheme="minorHAnsi"/>
                  <w:sz w:val="20"/>
                  <w:szCs w:val="20"/>
                </w:rPr>
                <w:t>https://ogtic.gob.do/transparencia/documentos/resolucion-de-informacion-clasificada/</w:t>
              </w:r>
            </w:hyperlink>
          </w:p>
          <w:p w:rsidRPr="00BB6D57" w:rsidR="00986702" w:rsidP="00990FE3" w:rsidRDefault="00986702" w14:paraId="5A14EF76" w14:textId="3172C75D">
            <w:pPr>
              <w:rPr>
                <w:rFonts w:cstheme="minorHAnsi"/>
                <w:sz w:val="20"/>
                <w:szCs w:val="20"/>
              </w:rPr>
            </w:pPr>
          </w:p>
        </w:tc>
        <w:tc>
          <w:tcPr>
            <w:tcW w:w="1843" w:type="dxa"/>
            <w:tcMar/>
            <w:vAlign w:val="center"/>
          </w:tcPr>
          <w:p w:rsidRPr="002D64C5" w:rsidR="0018693F" w:rsidP="5E540A6E" w:rsidRDefault="00A86A5E" w14:paraId="7033781A" w14:textId="25DF9FD2">
            <w:pPr>
              <w:pStyle w:val="Normal"/>
              <w:jc w:val="center"/>
              <w:rPr>
                <w:b w:val="1"/>
                <w:bCs w:val="1"/>
                <w:lang w:val="es-ES"/>
              </w:rPr>
            </w:pPr>
            <w:r w:rsidRPr="5E540A6E" w:rsidR="64A97A69">
              <w:rPr>
                <w:b w:val="1"/>
                <w:bCs w:val="1"/>
                <w:lang w:val="es-ES"/>
              </w:rPr>
              <w:t>Marzo 2022</w:t>
            </w:r>
            <w:r w:rsidRPr="5E540A6E" w:rsidR="64A97A69">
              <w:rPr>
                <w:b w:val="1"/>
                <w:bCs w:val="1"/>
                <w:lang w:val="es-ES"/>
              </w:rPr>
              <w:t xml:space="preserve"> </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5E540A6E"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0018693F" w:rsidP="00990FE3" w:rsidRDefault="00084E3E" w14:paraId="3D5DB432" w14:textId="13ACADCC">
            <w:pPr>
              <w:rPr>
                <w:rFonts w:cstheme="minorHAnsi"/>
                <w:sz w:val="20"/>
                <w:szCs w:val="20"/>
              </w:rPr>
            </w:pPr>
            <w:hyperlink w:history="1" r:id="rId85">
              <w:r w:rsidRPr="00DA462E" w:rsidR="00190CB2">
                <w:rPr>
                  <w:rStyle w:val="Hipervnculo"/>
                  <w:rFonts w:cstheme="minorHAnsi"/>
                  <w:sz w:val="20"/>
                  <w:szCs w:val="20"/>
                </w:rPr>
                <w:t>https://ogtic.gob.do/transparencia/enlace-directo-al-portal-unico-de-solicitud-de-informacion-publica-saip/</w:t>
              </w:r>
            </w:hyperlink>
          </w:p>
          <w:p w:rsidRPr="00887D7B" w:rsidR="00190CB2" w:rsidP="00990FE3" w:rsidRDefault="00190CB2" w14:paraId="72B16176" w14:textId="414CE0ED">
            <w:pPr>
              <w:rPr>
                <w:rFonts w:cstheme="minorHAnsi"/>
                <w:sz w:val="20"/>
                <w:szCs w:val="20"/>
              </w:rPr>
            </w:pPr>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5E540A6E"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0018693F" w:rsidP="00990FE3" w:rsidRDefault="00084E3E" w14:paraId="0C87847A" w14:textId="0584E912">
            <w:pPr>
              <w:rPr>
                <w:rStyle w:val="Hipervnculo"/>
                <w:rFonts w:cstheme="minorHAnsi"/>
                <w:sz w:val="20"/>
                <w:szCs w:val="20"/>
                <w:u w:val="none"/>
              </w:rPr>
            </w:pPr>
            <w:hyperlink w:history="1" r:id="rId86">
              <w:r w:rsidRPr="00F403B4" w:rsidR="00CB70CC">
                <w:rPr>
                  <w:rStyle w:val="Hipervnculo"/>
                  <w:rFonts w:cstheme="minorHAnsi"/>
                  <w:sz w:val="20"/>
                  <w:szCs w:val="20"/>
                </w:rPr>
                <w:t>https://ogtic.gob.do/transparencia/indice-de-transparencia-estandarizado-2/</w:t>
              </w:r>
            </w:hyperlink>
          </w:p>
          <w:p w:rsidRPr="00887D7B" w:rsidR="00CB70CC" w:rsidP="00990FE3" w:rsidRDefault="00CB70CC" w14:paraId="3F704BC0" w14:textId="4E14BC45">
            <w:pPr>
              <w:rPr>
                <w:rStyle w:val="Hipervnculo"/>
                <w:rFonts w:cstheme="minorHAnsi"/>
                <w:sz w:val="20"/>
                <w:szCs w:val="20"/>
                <w:u w:val="none"/>
              </w:rPr>
            </w:pPr>
          </w:p>
        </w:tc>
        <w:tc>
          <w:tcPr>
            <w:tcW w:w="1843" w:type="dxa"/>
            <w:tcMar/>
            <w:vAlign w:val="center"/>
          </w:tcPr>
          <w:p w:rsidRPr="002D64C5" w:rsidR="0018693F" w:rsidP="4F14DEF7" w:rsidRDefault="005B348F" w14:paraId="5216DA18" w14:textId="7F64902F">
            <w:pPr>
              <w:jc w:val="center"/>
              <w:rPr>
                <w:rFonts w:cs="Calibri" w:cstheme="minorAscii"/>
                <w:sz w:val="20"/>
                <w:szCs w:val="20"/>
              </w:rPr>
            </w:pPr>
            <w:r w:rsidRPr="1462E1AC" w:rsidR="005B348F">
              <w:rPr>
                <w:b w:val="1"/>
                <w:bCs w:val="1"/>
                <w:lang w:val="es-ES"/>
              </w:rPr>
              <w:t>Marzo 2022</w:t>
            </w:r>
            <w:r w:rsidRPr="1462E1AC" w:rsidR="005B348F">
              <w:rPr>
                <w:b w:val="1"/>
                <w:bCs w:val="1"/>
                <w:lang w:val="es-ES"/>
              </w:rPr>
              <w:t xml:space="preserve">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F463791"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1F463791"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5E540A6E" w:rsidRDefault="00BE05D5" w14:paraId="109CB5A1" w14:textId="240DD939">
            <w:pPr>
              <w:jc w:val="center"/>
              <w:rPr>
                <w:rFonts w:cs="Calibri" w:cstheme="minorAscii"/>
                <w:sz w:val="20"/>
                <w:szCs w:val="20"/>
              </w:rPr>
            </w:pPr>
            <w:r w:rsidRPr="5E540A6E" w:rsidR="00BE05D5">
              <w:rPr>
                <w:b w:val="1"/>
                <w:bCs w:val="1"/>
                <w:lang w:val="es-ES"/>
              </w:rPr>
              <w:t>Enero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F463791"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Pr="001E77B8" w:rsidR="00083D30" w:rsidP="1F463791" w:rsidRDefault="00083D30" w14:paraId="73161F3A" w14:textId="6FC1D706">
            <w:pPr>
              <w:pStyle w:val="Normal"/>
              <w:jc w:val="both"/>
              <w:rPr>
                <w:rFonts w:ascii="Calibri" w:hAnsi="Calibri" w:eastAsia="Calibri" w:cs="Calibri"/>
                <w:noProof w:val="0"/>
                <w:sz w:val="20"/>
                <w:szCs w:val="20"/>
                <w:lang w:val="es-DO"/>
              </w:rPr>
            </w:pPr>
            <w:hyperlink r:id="R01f928cb09c54cef">
              <w:r w:rsidRPr="1F463791" w:rsidR="1F463791">
                <w:rPr>
                  <w:rStyle w:val="Hipervnculo"/>
                  <w:rFonts w:ascii="Calibri" w:hAnsi="Calibri" w:eastAsia="Calibri" w:cs="Calibri"/>
                  <w:noProof w:val="0"/>
                  <w:sz w:val="20"/>
                  <w:szCs w:val="20"/>
                  <w:lang w:val="es-DO"/>
                </w:rPr>
                <w:t>https://ogtic.gob.do/transparencia/wp-content/uploads/2022/01/Plan-Operativo-Anual-POA-2022.pdf</w:t>
              </w:r>
            </w:hyperlink>
          </w:p>
          <w:p w:rsidRPr="001E77B8" w:rsidR="00083D30" w:rsidP="1F463791" w:rsidRDefault="00083D30" w14:paraId="68C59323" w14:textId="1FE7AA99">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4F14DEF7" w:rsidRDefault="00F17BC5" w14:paraId="7EAA8FBC" w14:textId="58EC1A41">
            <w:pPr>
              <w:jc w:val="center"/>
              <w:rPr>
                <w:b w:val="1"/>
                <w:bCs w:val="1"/>
                <w:lang w:val="es-ES"/>
              </w:rPr>
            </w:pPr>
            <w:r w:rsidRPr="5E540A6E" w:rsidR="03090DAF">
              <w:rPr>
                <w:b w:val="1"/>
                <w:bCs w:val="1"/>
                <w:lang w:val="es-ES"/>
              </w:rPr>
              <w:t>Enero 2022</w:t>
            </w:r>
            <w:r w:rsidRPr="5E540A6E" w:rsidR="03090DAF">
              <w:rPr>
                <w:b w:val="1"/>
                <w:bCs w:val="1"/>
                <w:lang w:val="es-ES"/>
              </w:rPr>
              <w:t xml:space="preserve">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F463791" w14:paraId="0DDE74C3" w14:textId="77777777">
        <w:tc>
          <w:tcPr>
            <w:tcW w:w="3358" w:type="dxa"/>
            <w:tcMar/>
          </w:tcPr>
          <w:p w:rsidRPr="002B3F3B" w:rsidR="0018693F" w:rsidP="5E540A6E" w:rsidRDefault="0018693F" w14:paraId="595D8DB3" w14:textId="6B3E1301">
            <w:pPr>
              <w:rPr>
                <w:rStyle w:val="Hipervnculo"/>
                <w:rFonts w:cs="Calibri" w:cstheme="minorAscii"/>
                <w:color w:val="auto"/>
                <w:sz w:val="20"/>
                <w:szCs w:val="20"/>
                <w:u w:val="none"/>
                <w:shd w:val="clear" w:color="auto" w:fill="FFFFFF"/>
              </w:rPr>
            </w:pPr>
            <w:r w:rsidRPr="5E540A6E" w:rsidR="0018693F">
              <w:rPr>
                <w:rStyle w:val="Hipervnculo"/>
                <w:rFonts w:cs="Calibri" w:cstheme="minorAscii"/>
                <w:b w:val="1"/>
                <w:bCs w:val="1"/>
                <w:color w:val="auto"/>
                <w:sz w:val="20"/>
                <w:szCs w:val="20"/>
                <w:u w:val="none"/>
                <w:shd w:val="clear" w:color="auto" w:fill="FFFFFF"/>
              </w:rPr>
              <w:t xml:space="preserve">Informe trimestral  POA </w:t>
            </w:r>
            <w:r w:rsidRPr="5E540A6E" w:rsidR="009B7C5A">
              <w:rPr>
                <w:rStyle w:val="Hipervnculo"/>
                <w:rFonts w:cs="Calibri" w:cstheme="minorAscii"/>
                <w:b w:val="1"/>
                <w:bCs w:val="1"/>
                <w:color w:val="auto"/>
                <w:sz w:val="20"/>
                <w:szCs w:val="20"/>
                <w:u w:val="none"/>
                <w:shd w:val="clear" w:color="auto" w:fill="FFFFFF"/>
              </w:rPr>
              <w:t xml:space="preserve"> 2022</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Pr="008A405F" w:rsidR="00083D30" w:rsidP="1F463791" w:rsidRDefault="00083D30" w14:paraId="25B06D00" w14:textId="46A987F4">
            <w:pPr>
              <w:pStyle w:val="Normal"/>
              <w:jc w:val="both"/>
              <w:rPr>
                <w:rFonts w:ascii="Calibri" w:hAnsi="Calibri" w:eastAsia="Calibri" w:cs="Calibri"/>
                <w:noProof w:val="0"/>
                <w:sz w:val="20"/>
                <w:szCs w:val="20"/>
                <w:lang w:val="es-DO"/>
              </w:rPr>
            </w:pPr>
            <w:hyperlink r:id="R61d98feb82d846e2">
              <w:r w:rsidRPr="1F463791" w:rsidR="1F463791">
                <w:rPr>
                  <w:rStyle w:val="Hipervnculo"/>
                  <w:rFonts w:ascii="Calibri" w:hAnsi="Calibri" w:eastAsia="Calibri" w:cs="Calibri"/>
                  <w:noProof w:val="0"/>
                  <w:sz w:val="20"/>
                  <w:szCs w:val="20"/>
                  <w:lang w:val="es-DO"/>
                </w:rPr>
                <w:t>https://ogtic.gob.do/transparencia/wp-content/uploads/2022/04/Monitoreo-POA-T1-2022.pdf</w:t>
              </w:r>
            </w:hyperlink>
          </w:p>
          <w:p w:rsidRPr="008A405F" w:rsidR="00083D30" w:rsidP="5E540A6E" w:rsidRDefault="00083D30" w14:paraId="4D610827" w14:textId="1AD6C4C6">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5E540A6E" w:rsidRDefault="007F34EF" w14:paraId="1E829DE8" w14:textId="10194B24">
            <w:pPr>
              <w:jc w:val="center"/>
              <w:rPr>
                <w:rFonts w:cs="Calibri" w:cstheme="minorAscii"/>
                <w:b w:val="1"/>
                <w:bCs w:val="1"/>
                <w:sz w:val="20"/>
                <w:szCs w:val="20"/>
                <w:lang w:val="es-ES"/>
              </w:rPr>
            </w:pPr>
            <w:r w:rsidRPr="1F463791" w:rsidR="007F34EF">
              <w:rPr>
                <w:b w:val="1"/>
                <w:bCs w:val="1"/>
                <w:lang w:val="es-ES"/>
              </w:rPr>
              <w:t>Marzo 2022</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F463791"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Pr="00887D7B" w:rsidR="00083D30" w:rsidP="1F463791" w:rsidRDefault="00083D30" w14:paraId="697F97FD" w14:textId="679C922E">
            <w:pPr>
              <w:jc w:val="both"/>
              <w:rPr>
                <w:rFonts w:cs="Calibri" w:cstheme="minorAscii"/>
                <w:color w:val="0000FF" w:themeColor="hyperlink"/>
                <w:sz w:val="20"/>
                <w:szCs w:val="20"/>
              </w:rPr>
            </w:pPr>
            <w:r w:rsidRPr="1F463791" w:rsidR="1F463791">
              <w:rPr>
                <w:rFonts w:cs="Calibri" w:cstheme="minorAscii"/>
                <w:color w:val="0000FF"/>
                <w:sz w:val="20"/>
                <w:szCs w:val="20"/>
              </w:rPr>
              <w:t>https://ogtic.gob.do/transparencia/wp-content/uploads/2022/03/Memoria-Insitutional-OGTIC-2021.pdf</w:t>
            </w:r>
          </w:p>
        </w:tc>
        <w:tc>
          <w:tcPr>
            <w:tcW w:w="1843" w:type="dxa"/>
            <w:tcMar/>
            <w:vAlign w:val="center"/>
          </w:tcPr>
          <w:p w:rsidRPr="002D64C5" w:rsidR="0018693F" w:rsidP="1F463791" w:rsidRDefault="00F17BC5" w14:paraId="0634E0F7" w14:textId="1F5B04E2">
            <w:pPr>
              <w:jc w:val="center"/>
              <w:rPr>
                <w:rFonts w:cs="Calibri" w:cstheme="minorAscii"/>
                <w:b w:val="1"/>
                <w:bCs w:val="1"/>
                <w:sz w:val="20"/>
                <w:szCs w:val="20"/>
                <w:lang w:val="es-ES"/>
              </w:rPr>
            </w:pPr>
            <w:r w:rsidRPr="1F463791" w:rsidR="007F34EF">
              <w:rPr>
                <w:b w:val="1"/>
                <w:bCs w:val="1"/>
                <w:lang w:val="es-ES"/>
              </w:rPr>
              <w:t>Enero 2022</w:t>
            </w:r>
          </w:p>
          <w:p w:rsidRPr="002D64C5" w:rsidR="0018693F" w:rsidP="1F463791" w:rsidRDefault="00F17BC5" w14:paraId="5EF6BA79" w14:textId="72EEA9D7">
            <w:pPr>
              <w:pStyle w:val="Normal"/>
              <w:jc w:val="center"/>
              <w:rPr>
                <w:b w:val="1"/>
                <w:bCs w:val="1"/>
                <w:lang w:val="es-ES"/>
              </w:rPr>
            </w:pP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F463791"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1F463791"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1F463791" w:rsidRDefault="00E40D25" w14:paraId="31CCCCA5" w14:textId="1115CF49">
            <w:pPr>
              <w:rPr>
                <w:rFonts w:cs="Calibri" w:cstheme="minorAscii"/>
                <w:sz w:val="20"/>
                <w:szCs w:val="20"/>
                <w:shd w:val="clear" w:color="auto" w:fill="FFFFFF"/>
              </w:rPr>
            </w:pPr>
            <w:r w:rsidRPr="1F463791" w:rsidR="0F87B22E">
              <w:rPr>
                <w:rFonts w:cs="Calibri" w:cstheme="minorAscii"/>
                <w:sz w:val="20"/>
                <w:szCs w:val="20"/>
                <w:shd w:val="clear" w:color="auto" w:fill="FFFFFF"/>
              </w:rPr>
              <w:t xml:space="preserve">En este apartado se </w:t>
            </w:r>
            <w:r w:rsidRPr="1F463791" w:rsidR="0F87B22E">
              <w:rPr>
                <w:rFonts w:cs="Calibri" w:cstheme="minorAscii"/>
                <w:sz w:val="20"/>
                <w:szCs w:val="20"/>
                <w:shd w:val="clear" w:color="auto" w:fill="FFFFFF"/>
              </w:rPr>
              <w:t>publican los</w:t>
            </w:r>
            <w:r w:rsidRPr="1F463791" w:rsidR="0F87B22E">
              <w:rPr>
                <w:rFonts w:cs="Calibri" w:cstheme="minorAscii"/>
                <w:sz w:val="20"/>
                <w:szCs w:val="20"/>
                <w:shd w:val="clear" w:color="auto" w:fill="FFFFFF"/>
              </w:rPr>
              <w:t xml:space="preserve">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34FF5804">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Marzo 2022</w:t>
            </w:r>
            <w:r w:rsidRPr="4F14DEF7" w:rsidR="005B348F">
              <w:rPr>
                <w:rFonts w:cs="Calibri" w:cstheme="minorAscii"/>
                <w:b w:val="1"/>
                <w:bCs w:val="1"/>
                <w:shd w:val="clear" w:color="auto" w:fill="FFFFFF"/>
              </w:rPr>
              <w:t xml:space="preserve">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5E540A6E" w14:paraId="42F23222" w14:textId="77777777">
        <w:tc>
          <w:tcPr>
            <w:tcW w:w="3358" w:type="dxa"/>
            <w:shd w:val="clear" w:color="auto" w:fill="1F497D" w:themeFill="text2"/>
            <w:tcMar/>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5E540A6E" w14:paraId="19D73BF4" w14:textId="77777777">
        <w:tc>
          <w:tcPr>
            <w:tcW w:w="3358" w:type="dxa"/>
            <w:tcMar/>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tcMar/>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tcMar/>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tcMar/>
            <w:vAlign w:val="center"/>
          </w:tcPr>
          <w:p w:rsidRPr="002D64C5" w:rsidR="00DA65B4" w:rsidP="5E540A6E" w:rsidRDefault="005B348F" w14:paraId="055DB6A0" w14:textId="3E7EC32C">
            <w:pPr>
              <w:jc w:val="center"/>
              <w:rPr>
                <w:b w:val="1"/>
                <w:bCs w:val="1"/>
                <w:sz w:val="20"/>
                <w:szCs w:val="20"/>
              </w:rPr>
            </w:pPr>
            <w:r w:rsidRPr="5E540A6E" w:rsidR="64A97A69">
              <w:rPr>
                <w:b w:val="1"/>
                <w:bCs w:val="1"/>
                <w:lang w:val="es-ES"/>
              </w:rPr>
              <w:t>Marzo 2022</w:t>
            </w:r>
          </w:p>
        </w:tc>
        <w:tc>
          <w:tcPr>
            <w:tcW w:w="1984" w:type="dxa"/>
            <w:tcMar/>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5E540A6E" w14:paraId="7B8FA56D" w14:textId="77777777">
        <w:tc>
          <w:tcPr>
            <w:tcW w:w="3358" w:type="dxa"/>
            <w:tcMar/>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tcMar/>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tcMar/>
            <w:vAlign w:val="center"/>
          </w:tcPr>
          <w:p w:rsidR="007062EA" w:rsidP="007062EA" w:rsidRDefault="00084E3E" w14:paraId="64FC6879" w14:textId="699D9229">
            <w:pPr>
              <w:jc w:val="both"/>
              <w:rPr>
                <w:b/>
                <w:sz w:val="20"/>
                <w:szCs w:val="20"/>
              </w:rPr>
            </w:pPr>
            <w:hyperlink w:history="1" r:id="rId95">
              <w:r w:rsidRPr="000A6189" w:rsidR="007062EA">
                <w:rPr>
                  <w:rStyle w:val="Hipervnculo"/>
                  <w:b/>
                  <w:sz w:val="20"/>
                  <w:szCs w:val="20"/>
                </w:rPr>
                <w:t>https://ogtic.gob.do/transparencia/documentos/historico-indice-del-uso-tic-itcge/</w:t>
              </w:r>
            </w:hyperlink>
          </w:p>
          <w:p w:rsidRPr="00E40D25" w:rsidR="007062EA" w:rsidP="007062EA" w:rsidRDefault="007062EA" w14:paraId="135B4BF4" w14:textId="00555722">
            <w:pPr>
              <w:jc w:val="both"/>
              <w:rPr>
                <w:b/>
                <w:sz w:val="20"/>
                <w:szCs w:val="20"/>
              </w:rPr>
            </w:pPr>
          </w:p>
        </w:tc>
        <w:tc>
          <w:tcPr>
            <w:tcW w:w="1843" w:type="dxa"/>
            <w:tcMar/>
            <w:vAlign w:val="center"/>
          </w:tcPr>
          <w:p w:rsidR="007062EA" w:rsidP="000D7EAF" w:rsidRDefault="007B4706" w14:paraId="307D831E" w14:textId="56D6F65F">
            <w:pPr>
              <w:jc w:val="center"/>
              <w:rPr>
                <w:b/>
                <w:lang w:val="es-ES"/>
              </w:rPr>
            </w:pPr>
            <w:r>
              <w:rPr>
                <w:b/>
                <w:lang w:val="es-ES"/>
              </w:rPr>
              <w:t xml:space="preserve"> 2021</w:t>
            </w:r>
          </w:p>
        </w:tc>
        <w:tc>
          <w:tcPr>
            <w:tcW w:w="1984" w:type="dxa"/>
            <w:tcMar/>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5E540A6E" w14:paraId="7630392E" w14:textId="77777777">
        <w:tc>
          <w:tcPr>
            <w:tcW w:w="3358" w:type="dxa"/>
            <w:tcMar/>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tcMar/>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tcMar/>
            <w:vAlign w:val="center"/>
          </w:tcPr>
          <w:p w:rsidR="007062EA" w:rsidP="00814E26" w:rsidRDefault="00084E3E" w14:paraId="77533D15" w14:textId="3943BD87">
            <w:pPr>
              <w:rPr>
                <w:b/>
                <w:sz w:val="20"/>
                <w:szCs w:val="20"/>
              </w:rPr>
            </w:pPr>
            <w:hyperlink w:history="1" r:id="rId96">
              <w:r w:rsidRPr="000A6189" w:rsidR="007062EA">
                <w:rPr>
                  <w:rStyle w:val="Hipervnculo"/>
                  <w:b/>
                  <w:sz w:val="20"/>
                  <w:szCs w:val="20"/>
                </w:rPr>
                <w:t>https://ogtic.gob.do/transparencia/documentos/historico-estadisticas/</w:t>
              </w:r>
            </w:hyperlink>
          </w:p>
          <w:p w:rsidRPr="00E40D25" w:rsidR="007062EA" w:rsidP="00814E26" w:rsidRDefault="007062EA" w14:paraId="3CA81AC0" w14:textId="29C7F6C9">
            <w:pPr>
              <w:rPr>
                <w:b/>
                <w:sz w:val="20"/>
                <w:szCs w:val="20"/>
              </w:rPr>
            </w:pPr>
          </w:p>
        </w:tc>
        <w:tc>
          <w:tcPr>
            <w:tcW w:w="1843" w:type="dxa"/>
            <w:tcMar/>
            <w:vAlign w:val="center"/>
          </w:tcPr>
          <w:p w:rsidR="007062EA" w:rsidP="5E540A6E" w:rsidRDefault="007B4706" w14:paraId="18171065" w14:textId="0D313D37">
            <w:pPr>
              <w:jc w:val="center"/>
              <w:rPr>
                <w:b w:val="1"/>
                <w:bCs w:val="1"/>
                <w:lang w:val="es-ES"/>
              </w:rPr>
            </w:pPr>
            <w:r w:rsidRPr="5E540A6E" w:rsidR="34FED4C6">
              <w:rPr>
                <w:b w:val="1"/>
                <w:bCs w:val="1"/>
                <w:lang w:val="es-ES"/>
              </w:rPr>
              <w:t xml:space="preserve"> 2022</w:t>
            </w:r>
          </w:p>
        </w:tc>
        <w:tc>
          <w:tcPr>
            <w:tcW w:w="1984" w:type="dxa"/>
            <w:tcMar/>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5E540A6E" w14:paraId="4B65DFAA" w14:textId="77777777">
        <w:tc>
          <w:tcPr>
            <w:tcW w:w="3358" w:type="dxa"/>
            <w:tcMar/>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tcMar/>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tcMar/>
            <w:vAlign w:val="center"/>
          </w:tcPr>
          <w:p w:rsidR="007062EA" w:rsidP="00814E26" w:rsidRDefault="00084E3E" w14:paraId="54C7F03E" w14:textId="0A4EB409">
            <w:pPr>
              <w:rPr>
                <w:b/>
                <w:sz w:val="20"/>
                <w:szCs w:val="20"/>
              </w:rPr>
            </w:pPr>
            <w:hyperlink w:history="1" r:id="rId97">
              <w:r w:rsidRPr="000A6189" w:rsidR="002D496F">
                <w:rPr>
                  <w:rStyle w:val="Hipervnculo"/>
                  <w:b/>
                  <w:sz w:val="20"/>
                  <w:szCs w:val="20"/>
                </w:rPr>
                <w:t>https://ogtic.gob.do/transparencia/documentos/gestion-del-centro-de-atencion-ciudadana-cac/</w:t>
              </w:r>
            </w:hyperlink>
          </w:p>
          <w:p w:rsidRPr="00E40D25" w:rsidR="002D496F" w:rsidP="00814E26" w:rsidRDefault="002D496F" w14:paraId="133E46D3" w14:textId="4AE52BA3">
            <w:pPr>
              <w:rPr>
                <w:b/>
                <w:sz w:val="20"/>
                <w:szCs w:val="20"/>
              </w:rPr>
            </w:pPr>
          </w:p>
        </w:tc>
        <w:tc>
          <w:tcPr>
            <w:tcW w:w="1843" w:type="dxa"/>
            <w:tcMar/>
            <w:vAlign w:val="center"/>
          </w:tcPr>
          <w:p w:rsidR="007062EA" w:rsidP="5E540A6E" w:rsidRDefault="005B348F" w14:paraId="572FCDEA" w14:textId="52EC5E81">
            <w:pPr>
              <w:jc w:val="center"/>
              <w:rPr>
                <w:b w:val="1"/>
                <w:bCs w:val="1"/>
                <w:lang w:val="es-ES"/>
              </w:rPr>
            </w:pPr>
            <w:r w:rsidRPr="5E540A6E" w:rsidR="64A97A69">
              <w:rPr>
                <w:b w:val="1"/>
                <w:bCs w:val="1"/>
                <w:lang w:val="es-ES"/>
              </w:rPr>
              <w:t>Marzo 2022</w:t>
            </w:r>
          </w:p>
        </w:tc>
        <w:tc>
          <w:tcPr>
            <w:tcW w:w="1984" w:type="dxa"/>
            <w:tcMar/>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5E540A6E" w14:paraId="5BC25AFD" w14:textId="77777777">
        <w:tc>
          <w:tcPr>
            <w:tcW w:w="3358" w:type="dxa"/>
            <w:tcMar/>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tcMar/>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tcMar/>
            <w:vAlign w:val="center"/>
          </w:tcPr>
          <w:p w:rsidR="007062EA" w:rsidP="00814E26" w:rsidRDefault="00084E3E" w14:paraId="7CDFF6B0" w14:textId="5B18E98E">
            <w:pPr>
              <w:rPr>
                <w:b/>
                <w:sz w:val="20"/>
                <w:szCs w:val="20"/>
              </w:rPr>
            </w:pPr>
            <w:hyperlink w:history="1" r:id="rId98">
              <w:r w:rsidRPr="000A6189" w:rsidR="002D496F">
                <w:rPr>
                  <w:rStyle w:val="Hipervnculo"/>
                  <w:b/>
                  <w:sz w:val="20"/>
                  <w:szCs w:val="20"/>
                </w:rPr>
                <w:t>https://ogtic.gob.do/transparencia/documentos/estadisticas-del-punto-gob/</w:t>
              </w:r>
            </w:hyperlink>
          </w:p>
          <w:p w:rsidRPr="00E40D25" w:rsidR="002D496F" w:rsidP="00814E26" w:rsidRDefault="002D496F" w14:paraId="575A133D" w14:textId="1875DE5B">
            <w:pPr>
              <w:rPr>
                <w:b/>
                <w:sz w:val="20"/>
                <w:szCs w:val="20"/>
              </w:rPr>
            </w:pPr>
          </w:p>
        </w:tc>
        <w:tc>
          <w:tcPr>
            <w:tcW w:w="1843" w:type="dxa"/>
            <w:tcMar/>
            <w:vAlign w:val="center"/>
          </w:tcPr>
          <w:p w:rsidR="007062EA" w:rsidP="5E540A6E" w:rsidRDefault="005B348F" w14:paraId="35A0F350" w14:textId="7F4D1E9F">
            <w:pPr>
              <w:jc w:val="center"/>
              <w:rPr>
                <w:b w:val="1"/>
                <w:bCs w:val="1"/>
                <w:lang w:val="es-ES"/>
              </w:rPr>
            </w:pPr>
            <w:r w:rsidRPr="5E540A6E" w:rsidR="64A97A69">
              <w:rPr>
                <w:b w:val="1"/>
                <w:bCs w:val="1"/>
                <w:lang w:val="es-ES"/>
              </w:rPr>
              <w:t>Marzo 2021</w:t>
            </w:r>
          </w:p>
        </w:tc>
        <w:tc>
          <w:tcPr>
            <w:tcW w:w="1984" w:type="dxa"/>
            <w:tcMar/>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5E540A6E" w14:paraId="2E943B43" w14:textId="77777777">
        <w:tc>
          <w:tcPr>
            <w:tcW w:w="3358" w:type="dxa"/>
            <w:tcMar/>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tcMar/>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tcMar/>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tcMar/>
            <w:vAlign w:val="center"/>
          </w:tcPr>
          <w:p w:rsidR="007062EA" w:rsidP="5E540A6E" w:rsidRDefault="005B348F" w14:paraId="2906A827" w14:textId="73079BCF">
            <w:pPr>
              <w:jc w:val="center"/>
              <w:rPr>
                <w:b w:val="1"/>
                <w:bCs w:val="1"/>
                <w:lang w:val="es-ES"/>
              </w:rPr>
            </w:pPr>
            <w:r w:rsidRPr="5E540A6E" w:rsidR="64A97A69">
              <w:rPr>
                <w:b w:val="1"/>
                <w:bCs w:val="1"/>
                <w:lang w:val="es-ES"/>
              </w:rPr>
              <w:t>Marzo 2022</w:t>
            </w:r>
          </w:p>
        </w:tc>
        <w:tc>
          <w:tcPr>
            <w:tcW w:w="1984" w:type="dxa"/>
            <w:tcMar/>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00475D72" w14:paraId="0E005FA7" w14:textId="77777777">
        <w:tc>
          <w:tcPr>
            <w:tcW w:w="3358" w:type="dxa"/>
            <w:shd w:val="clear" w:color="auto" w:fill="1F497D" w:themeFill="text2"/>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00D01A6E" w14:paraId="7F32A816" w14:textId="77777777">
        <w:tc>
          <w:tcPr>
            <w:tcW w:w="3358" w:type="dxa"/>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00D01A6E" w14:paraId="208FC2F9" w14:textId="77777777">
        <w:tc>
          <w:tcPr>
            <w:tcW w:w="3358" w:type="dxa"/>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vAlign w:val="center"/>
          </w:tcPr>
          <w:p w:rsidR="00361C9E" w:rsidP="00D01A6E" w:rsidRDefault="00F17BC5" w14:paraId="229F7268" w14:textId="24DF9284">
            <w:pPr>
              <w:jc w:val="center"/>
              <w:rPr>
                <w:b/>
                <w:lang w:val="es-ES"/>
              </w:rPr>
            </w:pPr>
            <w:r>
              <w:rPr>
                <w:b/>
                <w:lang w:val="es-ES"/>
              </w:rPr>
              <w:t>Permanente</w:t>
            </w:r>
          </w:p>
        </w:tc>
        <w:tc>
          <w:tcPr>
            <w:tcW w:w="1984" w:type="dxa"/>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00D01A6E" w14:paraId="221F65DA" w14:textId="77777777">
        <w:tc>
          <w:tcPr>
            <w:tcW w:w="3358" w:type="dxa"/>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vAlign w:val="center"/>
          </w:tcPr>
          <w:p w:rsidR="00361C9E" w:rsidP="00D01A6E" w:rsidRDefault="00F17BC5" w14:paraId="4D5A5B6D" w14:textId="3173B953">
            <w:pPr>
              <w:jc w:val="center"/>
              <w:rPr>
                <w:b/>
                <w:lang w:val="es-ES"/>
              </w:rPr>
            </w:pPr>
            <w:r>
              <w:rPr>
                <w:b/>
                <w:lang w:val="es-ES"/>
              </w:rPr>
              <w:t>Permanente</w:t>
            </w:r>
          </w:p>
        </w:tc>
        <w:tc>
          <w:tcPr>
            <w:tcW w:w="1984" w:type="dxa"/>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00D01A6E" w14:paraId="298C1348" w14:textId="77777777">
        <w:tc>
          <w:tcPr>
            <w:tcW w:w="3358" w:type="dxa"/>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vAlign w:val="center"/>
          </w:tcPr>
          <w:p w:rsidR="00361C9E" w:rsidP="00D01A6E" w:rsidRDefault="00A23F84" w14:paraId="51617D08" w14:textId="05105C1D">
            <w:pPr>
              <w:jc w:val="center"/>
              <w:rPr>
                <w:b/>
                <w:lang w:val="es-ES"/>
              </w:rPr>
            </w:pPr>
            <w:r>
              <w:rPr>
                <w:b/>
                <w:lang w:val="es-ES"/>
              </w:rPr>
              <w:t>Permanente</w:t>
            </w:r>
          </w:p>
        </w:tc>
        <w:tc>
          <w:tcPr>
            <w:tcW w:w="1984" w:type="dxa"/>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00D01A6E" w14:paraId="4B3B3C34" w14:textId="77777777">
        <w:tc>
          <w:tcPr>
            <w:tcW w:w="3358" w:type="dxa"/>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vAlign w:val="center"/>
          </w:tcPr>
          <w:p w:rsidR="00361C9E" w:rsidP="00D01A6E" w:rsidRDefault="00A23F84" w14:paraId="1F5C22F3" w14:textId="62ABB30C">
            <w:pPr>
              <w:jc w:val="center"/>
              <w:rPr>
                <w:b/>
                <w:lang w:val="es-ES"/>
              </w:rPr>
            </w:pPr>
            <w:r>
              <w:rPr>
                <w:b/>
                <w:lang w:val="es-ES"/>
              </w:rPr>
              <w:t>Permanente</w:t>
            </w:r>
          </w:p>
        </w:tc>
        <w:tc>
          <w:tcPr>
            <w:tcW w:w="1984" w:type="dxa"/>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00D01A6E" w14:paraId="5909CD21" w14:textId="77777777">
        <w:tc>
          <w:tcPr>
            <w:tcW w:w="3358" w:type="dxa"/>
          </w:tcPr>
          <w:p w:rsidR="00392A24" w:rsidP="004441F5" w:rsidRDefault="007E6467" w14:paraId="74D9C761" w14:textId="7777777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rsidR="004441F5" w:rsidP="004441F5" w:rsidRDefault="004441F5" w14:paraId="0BAA35CD" w14:textId="77777777">
            <w:pPr>
              <w:jc w:val="both"/>
            </w:pPr>
          </w:p>
          <w:p w:rsidR="004441F5" w:rsidP="004441F5" w:rsidRDefault="004441F5" w14:paraId="46F16B38" w14:textId="77777777">
            <w:pPr>
              <w:jc w:val="both"/>
            </w:pPr>
          </w:p>
          <w:p w:rsidRPr="004441F5" w:rsidR="004441F5" w:rsidP="004441F5" w:rsidRDefault="004441F5" w14:paraId="1ACFD765" w14:textId="1BDEA1C9">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98F0990" w14:textId="6D5866EA">
            <w:hyperlink w:history="1" r:id="rId105">
              <w:r w:rsidRPr="000A6189" w:rsidR="00FA038E">
                <w:rPr>
                  <w:rStyle w:val="Hipervnculo"/>
                </w:rPr>
                <w:t>https://ogtic.gob.do/servicio/alojamiento-de-portales-gubernamentales-a-las-instituciones-del-estado/</w:t>
              </w:r>
            </w:hyperlink>
          </w:p>
          <w:p w:rsidR="00FA038E" w:rsidP="00361C9E" w:rsidRDefault="00FA038E" w14:paraId="022BBEC4" w14:textId="03615F3B"/>
        </w:tc>
        <w:tc>
          <w:tcPr>
            <w:tcW w:w="1843" w:type="dxa"/>
            <w:vAlign w:val="center"/>
          </w:tcPr>
          <w:p w:rsidR="00361C9E" w:rsidP="00D01A6E" w:rsidRDefault="00A23F84" w14:paraId="634212C2" w14:textId="2028A3C3">
            <w:pPr>
              <w:jc w:val="center"/>
              <w:rPr>
                <w:b/>
                <w:lang w:val="es-ES"/>
              </w:rPr>
            </w:pPr>
            <w:r>
              <w:rPr>
                <w:b/>
                <w:lang w:val="es-ES"/>
              </w:rPr>
              <w:t>Permanente</w:t>
            </w:r>
          </w:p>
        </w:tc>
        <w:tc>
          <w:tcPr>
            <w:tcW w:w="1984" w:type="dxa"/>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00D01A6E" w14:paraId="281CD5F7" w14:textId="77777777">
        <w:tc>
          <w:tcPr>
            <w:tcW w:w="3358" w:type="dxa"/>
          </w:tcPr>
          <w:p w:rsidR="00361C9E" w:rsidP="00C70D3A" w:rsidRDefault="00392A24" w14:paraId="51A56967" w14:textId="77777777">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rsidRPr="00C70D3A" w:rsidR="00D60F84" w:rsidP="00C70D3A" w:rsidRDefault="00D60F84" w14:paraId="238AE227" w14:textId="3C70E246">
            <w:pPr>
              <w:jc w:val="both"/>
              <w:rPr>
                <w:rStyle w:val="Textoennegrita"/>
                <w:rFonts w:cstheme="minorHAnsi"/>
                <w:sz w:val="20"/>
                <w:szCs w:val="20"/>
                <w:shd w:val="clear" w:color="auto" w:fill="FFFFFF"/>
              </w:rPr>
            </w:pPr>
          </w:p>
        </w:tc>
        <w:tc>
          <w:tcPr>
            <w:tcW w:w="1321" w:type="dxa"/>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vAlign w:val="center"/>
          </w:tcPr>
          <w:p w:rsidR="00361C9E" w:rsidP="00D01A6E" w:rsidRDefault="00A23F84" w14:paraId="0BE1B230" w14:textId="7919F728">
            <w:pPr>
              <w:jc w:val="center"/>
              <w:rPr>
                <w:b/>
                <w:lang w:val="es-ES"/>
              </w:rPr>
            </w:pPr>
            <w:r>
              <w:rPr>
                <w:b/>
                <w:lang w:val="es-ES"/>
              </w:rPr>
              <w:t>Permanente</w:t>
            </w:r>
          </w:p>
        </w:tc>
        <w:tc>
          <w:tcPr>
            <w:tcW w:w="1984" w:type="dxa"/>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00D01A6E" w14:paraId="4FE48B4F" w14:textId="77777777">
        <w:tc>
          <w:tcPr>
            <w:tcW w:w="3358" w:type="dxa"/>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vAlign w:val="center"/>
          </w:tcPr>
          <w:p w:rsidR="00361C9E" w:rsidP="00D01A6E" w:rsidRDefault="00A23F84" w14:paraId="2B70CF1D" w14:textId="6B4BE37D">
            <w:pPr>
              <w:jc w:val="center"/>
              <w:rPr>
                <w:b/>
                <w:lang w:val="es-ES"/>
              </w:rPr>
            </w:pPr>
            <w:r>
              <w:rPr>
                <w:b/>
                <w:lang w:val="es-ES"/>
              </w:rPr>
              <w:t>Permanente</w:t>
            </w:r>
          </w:p>
        </w:tc>
        <w:tc>
          <w:tcPr>
            <w:tcW w:w="1984" w:type="dxa"/>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00D01A6E" w14:paraId="1F710F8F" w14:textId="77777777">
        <w:tc>
          <w:tcPr>
            <w:tcW w:w="3358" w:type="dxa"/>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vAlign w:val="center"/>
          </w:tcPr>
          <w:p w:rsidR="00361C9E" w:rsidP="00D01A6E" w:rsidRDefault="00A23F84" w14:paraId="23AB796C" w14:textId="223969A0">
            <w:pPr>
              <w:jc w:val="center"/>
              <w:rPr>
                <w:b/>
                <w:lang w:val="es-ES"/>
              </w:rPr>
            </w:pPr>
            <w:r>
              <w:rPr>
                <w:b/>
                <w:lang w:val="es-ES"/>
              </w:rPr>
              <w:t>Permanente</w:t>
            </w:r>
          </w:p>
        </w:tc>
        <w:tc>
          <w:tcPr>
            <w:tcW w:w="1984" w:type="dxa"/>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00D01A6E" w14:paraId="573F739B" w14:textId="77777777">
        <w:tc>
          <w:tcPr>
            <w:tcW w:w="3358" w:type="dxa"/>
          </w:tcPr>
          <w:p w:rsidR="00361C9E" w:rsidP="00361C9E" w:rsidRDefault="00C70D3A" w14:paraId="25A8D124" w14:textId="77777777">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rsidR="00D60F84" w:rsidP="00361C9E" w:rsidRDefault="00D60F84" w14:paraId="433AA8F7" w14:textId="77777777"/>
          <w:p w:rsidRPr="00C70D3A" w:rsidR="00D60F84" w:rsidP="00361C9E" w:rsidRDefault="00D60F84" w14:paraId="00BECC4A" w14:textId="586C064D">
            <w:pPr>
              <w:rPr>
                <w:rStyle w:val="Textoennegrita"/>
                <w:rFonts w:cstheme="minorHAnsi"/>
                <w:sz w:val="20"/>
                <w:szCs w:val="20"/>
                <w:shd w:val="clear" w:color="auto" w:fill="FFFFFF"/>
              </w:rPr>
            </w:pPr>
          </w:p>
        </w:tc>
        <w:tc>
          <w:tcPr>
            <w:tcW w:w="1321" w:type="dxa"/>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vAlign w:val="center"/>
          </w:tcPr>
          <w:p w:rsidR="00361C9E" w:rsidP="00D01A6E" w:rsidRDefault="00A23F84" w14:paraId="2023EE4B" w14:textId="45AD3E3C">
            <w:pPr>
              <w:jc w:val="center"/>
              <w:rPr>
                <w:b/>
                <w:lang w:val="es-ES"/>
              </w:rPr>
            </w:pPr>
            <w:r>
              <w:rPr>
                <w:b/>
                <w:lang w:val="es-ES"/>
              </w:rPr>
              <w:t>Permanente</w:t>
            </w:r>
          </w:p>
        </w:tc>
        <w:tc>
          <w:tcPr>
            <w:tcW w:w="1984" w:type="dxa"/>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00D01A6E" w14:paraId="2912F024" w14:textId="77777777">
        <w:tc>
          <w:tcPr>
            <w:tcW w:w="3358" w:type="dxa"/>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vAlign w:val="center"/>
          </w:tcPr>
          <w:p w:rsidR="00361C9E" w:rsidP="00D01A6E" w:rsidRDefault="00A23F84" w14:paraId="56850409" w14:textId="13E4F783">
            <w:pPr>
              <w:jc w:val="center"/>
              <w:rPr>
                <w:b/>
                <w:lang w:val="es-ES"/>
              </w:rPr>
            </w:pPr>
            <w:r>
              <w:rPr>
                <w:b/>
                <w:lang w:val="es-ES"/>
              </w:rPr>
              <w:t>Permanente</w:t>
            </w:r>
          </w:p>
        </w:tc>
        <w:tc>
          <w:tcPr>
            <w:tcW w:w="1984" w:type="dxa"/>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00D01A6E" w14:paraId="74B5A432" w14:textId="77777777">
        <w:tc>
          <w:tcPr>
            <w:tcW w:w="3358" w:type="dxa"/>
          </w:tcPr>
          <w:p w:rsidR="00C41E89" w:rsidP="00C70D3A" w:rsidRDefault="00C41E89" w14:paraId="51E8D97E" w14:textId="77777777">
            <w:pPr>
              <w:rPr>
                <w:rFonts w:cstheme="minorHAnsi"/>
                <w:b/>
                <w:bCs/>
                <w:sz w:val="20"/>
                <w:szCs w:val="20"/>
                <w:shd w:val="clear" w:color="auto" w:fill="FFFFFF"/>
              </w:rPr>
            </w:pPr>
          </w:p>
          <w:p w:rsidRPr="00D60F84" w:rsidR="00C41E89" w:rsidP="00361C9E" w:rsidRDefault="00C70D3A" w14:paraId="79709A46" w14:textId="263A34E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rsidRPr="00CD385C" w:rsidR="00C41E89" w:rsidP="00361C9E" w:rsidRDefault="00C41E89" w14:paraId="06912F5E" w14:textId="75A942B2">
            <w:pPr>
              <w:rPr>
                <w:rStyle w:val="Textoennegrita"/>
                <w:rFonts w:cstheme="minorHAnsi"/>
                <w:b w:val="0"/>
                <w:sz w:val="20"/>
                <w:szCs w:val="20"/>
                <w:shd w:val="clear" w:color="auto" w:fill="FFFFFF"/>
              </w:rPr>
            </w:pPr>
          </w:p>
        </w:tc>
        <w:tc>
          <w:tcPr>
            <w:tcW w:w="1321" w:type="dxa"/>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vAlign w:val="center"/>
          </w:tcPr>
          <w:p w:rsidR="00361C9E" w:rsidP="00D01A6E" w:rsidRDefault="00A23F84" w14:paraId="6544322A" w14:textId="4F0E4075">
            <w:pPr>
              <w:jc w:val="center"/>
              <w:rPr>
                <w:b/>
                <w:lang w:val="es-ES"/>
              </w:rPr>
            </w:pPr>
            <w:r>
              <w:rPr>
                <w:b/>
                <w:lang w:val="es-ES"/>
              </w:rPr>
              <w:t>Permanente</w:t>
            </w:r>
          </w:p>
        </w:tc>
        <w:tc>
          <w:tcPr>
            <w:tcW w:w="1984" w:type="dxa"/>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00C41E89" w14:paraId="74561CF6" w14:textId="77777777">
        <w:tc>
          <w:tcPr>
            <w:tcW w:w="3358" w:type="dxa"/>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vAlign w:val="center"/>
          </w:tcPr>
          <w:p w:rsidR="00361C9E" w:rsidP="00C41E89" w:rsidRDefault="00A23F84" w14:paraId="6012B9AA" w14:textId="6A6A1759">
            <w:pPr>
              <w:jc w:val="center"/>
              <w:rPr>
                <w:b/>
                <w:lang w:val="es-ES"/>
              </w:rPr>
            </w:pPr>
            <w:r>
              <w:rPr>
                <w:b/>
                <w:lang w:val="es-ES"/>
              </w:rPr>
              <w:t>Permanente</w:t>
            </w:r>
          </w:p>
        </w:tc>
        <w:tc>
          <w:tcPr>
            <w:tcW w:w="1984" w:type="dxa"/>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00C41E89" w14:paraId="31A11E49" w14:textId="77777777">
        <w:tc>
          <w:tcPr>
            <w:tcW w:w="3358" w:type="dxa"/>
          </w:tcPr>
          <w:p w:rsidR="00361C9E" w:rsidP="00361C9E" w:rsidRDefault="00C41E89" w14:paraId="1C222C46" w14:textId="77777777">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rsidRPr="00814E26" w:rsidR="00E878A1" w:rsidP="00361C9E" w:rsidRDefault="00E878A1" w14:paraId="1F457AD0" w14:textId="0B1412CE">
            <w:pPr>
              <w:rPr>
                <w:rStyle w:val="Textoennegrita"/>
                <w:rFonts w:cstheme="minorHAnsi"/>
                <w:sz w:val="20"/>
                <w:szCs w:val="20"/>
                <w:shd w:val="clear" w:color="auto" w:fill="FFFFFF"/>
              </w:rPr>
            </w:pPr>
          </w:p>
        </w:tc>
        <w:tc>
          <w:tcPr>
            <w:tcW w:w="1321" w:type="dxa"/>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vAlign w:val="center"/>
          </w:tcPr>
          <w:p w:rsidR="00361C9E" w:rsidP="00C41E89" w:rsidRDefault="00A23F84" w14:paraId="32043D9A" w14:textId="5308727C">
            <w:pPr>
              <w:jc w:val="center"/>
              <w:rPr>
                <w:b/>
                <w:lang w:val="es-ES"/>
              </w:rPr>
            </w:pPr>
            <w:r>
              <w:rPr>
                <w:b/>
                <w:lang w:val="es-ES"/>
              </w:rPr>
              <w:t>Permanente</w:t>
            </w:r>
          </w:p>
        </w:tc>
        <w:tc>
          <w:tcPr>
            <w:tcW w:w="1984" w:type="dxa"/>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00C41E89" w14:paraId="01CCAFF8" w14:textId="77777777">
        <w:tc>
          <w:tcPr>
            <w:tcW w:w="3358" w:type="dxa"/>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vAlign w:val="center"/>
          </w:tcPr>
          <w:p w:rsidR="00C41E89" w:rsidP="00C41E89" w:rsidRDefault="00E878A1" w14:paraId="523DCC38" w14:textId="000CEE06">
            <w:pPr>
              <w:jc w:val="center"/>
              <w:rPr>
                <w:b/>
                <w:lang w:val="es-ES"/>
              </w:rPr>
            </w:pPr>
            <w:r>
              <w:rPr>
                <w:b/>
                <w:lang w:val="es-ES"/>
              </w:rPr>
              <w:t>Permanente</w:t>
            </w:r>
          </w:p>
        </w:tc>
        <w:tc>
          <w:tcPr>
            <w:tcW w:w="1984" w:type="dxa"/>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00620EF5" w14:paraId="677B79B8" w14:textId="77777777">
        <w:tc>
          <w:tcPr>
            <w:tcW w:w="3358" w:type="dxa"/>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vAlign w:val="center"/>
          </w:tcPr>
          <w:p w:rsidR="00C41E89" w:rsidP="00620EF5" w:rsidRDefault="00E878A1" w14:paraId="273A13FF" w14:textId="4941926C">
            <w:pPr>
              <w:jc w:val="center"/>
              <w:rPr>
                <w:b/>
                <w:lang w:val="es-ES"/>
              </w:rPr>
            </w:pPr>
            <w:r>
              <w:rPr>
                <w:b/>
                <w:lang w:val="es-ES"/>
              </w:rPr>
              <w:t>Permanente</w:t>
            </w:r>
          </w:p>
        </w:tc>
        <w:tc>
          <w:tcPr>
            <w:tcW w:w="1984" w:type="dxa"/>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00620EF5" w14:paraId="15652CDD" w14:textId="77777777">
        <w:tc>
          <w:tcPr>
            <w:tcW w:w="3358" w:type="dxa"/>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vAlign w:val="center"/>
          </w:tcPr>
          <w:p w:rsidR="00620EF5" w:rsidP="00620EF5" w:rsidRDefault="00EC5AFD" w14:paraId="2F280CBB" w14:textId="761CBB3D">
            <w:pPr>
              <w:jc w:val="center"/>
              <w:rPr>
                <w:b/>
                <w:lang w:val="es-ES"/>
              </w:rPr>
            </w:pPr>
            <w:r>
              <w:rPr>
                <w:b/>
                <w:lang w:val="es-ES"/>
              </w:rPr>
              <w:t>Permanente</w:t>
            </w:r>
          </w:p>
        </w:tc>
        <w:tc>
          <w:tcPr>
            <w:tcW w:w="1984" w:type="dxa"/>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5E540A6E" w14:paraId="2B49347C" w14:textId="77777777">
        <w:tc>
          <w:tcPr>
            <w:tcW w:w="3358" w:type="dxa"/>
            <w:shd w:val="clear" w:color="auto" w:fill="1F497D" w:themeFill="text2"/>
            <w:tcMar/>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5E540A6E" w14:paraId="5370DCBA" w14:textId="77777777">
        <w:tc>
          <w:tcPr>
            <w:tcW w:w="3358" w:type="dxa"/>
            <w:tcMar/>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tcMar/>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tcMar/>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tcMar/>
            <w:vAlign w:val="center"/>
          </w:tcPr>
          <w:p w:rsidR="0018693F" w:rsidP="00A2153D" w:rsidRDefault="00EC5AFD" w14:paraId="4B84CB1F" w14:textId="2BD44F0C">
            <w:pPr>
              <w:jc w:val="center"/>
            </w:pPr>
            <w:r>
              <w:rPr>
                <w:b/>
                <w:lang w:val="es-ES"/>
              </w:rPr>
              <w:t>Permanente</w:t>
            </w:r>
          </w:p>
        </w:tc>
        <w:tc>
          <w:tcPr>
            <w:tcW w:w="2097" w:type="dxa"/>
            <w:tcMar/>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5E540A6E" w14:paraId="3105CA9B" w14:textId="77777777">
        <w:trPr>
          <w:trHeight w:val="70"/>
        </w:trPr>
        <w:tc>
          <w:tcPr>
            <w:tcW w:w="3358" w:type="dxa"/>
            <w:tcMar/>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tcMar/>
            <w:vAlign w:val="center"/>
          </w:tcPr>
          <w:p w:rsidRPr="00C97C32" w:rsidR="0018693F" w:rsidP="00A2153D" w:rsidRDefault="00A2153D" w14:paraId="023AB2B8" w14:textId="6B7467A0">
            <w:pPr>
              <w:jc w:val="center"/>
              <w:rPr>
                <w:b/>
              </w:rPr>
            </w:pPr>
            <w:r>
              <w:rPr>
                <w:b/>
              </w:rPr>
              <w:t>PDF</w:t>
            </w:r>
          </w:p>
        </w:tc>
        <w:tc>
          <w:tcPr>
            <w:tcW w:w="5670" w:type="dxa"/>
            <w:tcMar/>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tcMar/>
            <w:vAlign w:val="center"/>
          </w:tcPr>
          <w:p w:rsidRPr="00C97C32" w:rsidR="0018693F" w:rsidP="00A2153D" w:rsidRDefault="005B348F" w14:paraId="58AC53CC" w14:textId="1C351B89">
            <w:pPr>
              <w:jc w:val="center"/>
            </w:pPr>
            <w:r w:rsidRPr="5E540A6E" w:rsidR="34FED4C6">
              <w:rPr>
                <w:b w:val="1"/>
                <w:bCs w:val="1"/>
                <w:lang w:val="es-ES"/>
              </w:rPr>
              <w:t>Marzo 2022</w:t>
            </w:r>
          </w:p>
        </w:tc>
        <w:tc>
          <w:tcPr>
            <w:tcW w:w="2097" w:type="dxa"/>
            <w:tcMar/>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5E540A6E"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5E540A6E"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5E540A6E" w14:paraId="4A84F79C" w14:textId="77777777">
        <w:tc>
          <w:tcPr>
            <w:tcW w:w="3358" w:type="dxa"/>
            <w:tcMar/>
          </w:tcPr>
          <w:p w:rsidRPr="00A2153D" w:rsidR="00A2153D" w:rsidP="00A2153D" w:rsidRDefault="00A2153D" w14:paraId="731B930C" w14:textId="2F3519B0">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rsidRPr="00B27F1D" w:rsidR="00A2153D" w:rsidP="00A2153D" w:rsidRDefault="00A2153D" w14:paraId="571A030D" w14:textId="77777777">
            <w:pPr>
              <w:jc w:val="both"/>
              <w:rPr>
                <w:sz w:val="20"/>
                <w:szCs w:val="20"/>
              </w:rPr>
            </w:pP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0B9F637">
            <w:pPr>
              <w:jc w:val="center"/>
              <w:rPr>
                <w:b w:val="1"/>
                <w:bCs w:val="1"/>
                <w:lang w:val="es-ES"/>
              </w:rPr>
            </w:pPr>
            <w:r w:rsidRPr="5E540A6E" w:rsidR="64A97A69">
              <w:rPr>
                <w:b w:val="1"/>
                <w:bCs w:val="1"/>
                <w:lang w:val="es-ES"/>
              </w:rPr>
              <w:t xml:space="preserve"> 2020</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1462E1AC"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1462E1AC"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0018693F" w:rsidP="000A4C3A" w:rsidRDefault="00084E3E" w14:paraId="2B1E9C57" w14:textId="45A7F2C3">
            <w:pPr>
              <w:rPr>
                <w:rFonts w:cstheme="minorHAnsi"/>
                <w:sz w:val="20"/>
                <w:szCs w:val="20"/>
              </w:rPr>
            </w:pPr>
            <w:hyperlink w:history="1" r:id="rId122">
              <w:r w:rsidRPr="000A6189" w:rsidR="000A4C3A">
                <w:rPr>
                  <w:rStyle w:val="Hipervnculo"/>
                  <w:rFonts w:cstheme="minorHAnsi"/>
                  <w:sz w:val="20"/>
                  <w:szCs w:val="20"/>
                </w:rPr>
                <w:t>https://ogtic.gob.do/transparencia/documentos/presupuesto-aprobado/</w:t>
              </w:r>
            </w:hyperlink>
          </w:p>
          <w:p w:rsidRPr="00DE19DE" w:rsidR="000A4C3A" w:rsidP="000A4C3A" w:rsidRDefault="000A4C3A" w14:paraId="060BD0C7" w14:textId="0915F9D9">
            <w:pPr>
              <w:rPr>
                <w:rFonts w:cstheme="minorHAnsi"/>
                <w:sz w:val="20"/>
                <w:szCs w:val="20"/>
              </w:rPr>
            </w:pPr>
          </w:p>
        </w:tc>
        <w:tc>
          <w:tcPr>
            <w:tcW w:w="1843" w:type="dxa"/>
            <w:tcMar/>
            <w:vAlign w:val="center"/>
          </w:tcPr>
          <w:p w:rsidRPr="002D64C5" w:rsidR="0018693F" w:rsidP="00BD45B0" w:rsidRDefault="005B348F" w14:paraId="0E55195E" w14:textId="63450C10">
            <w:pPr>
              <w:jc w:val="center"/>
              <w:rPr>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1462E1AC"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2B177B1F">
            <w:pPr>
              <w:jc w:val="center"/>
              <w:rPr>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1462E1AC"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1462E1AC"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1462E1AC"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3E8AF337">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1462E1AC"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572DE055">
            <w:pPr>
              <w:jc w:val="center"/>
              <w:rPr>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1462E1AC"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1462E1AC"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00DA65B4" w:rsidP="00EA5090" w:rsidRDefault="00084E3E" w14:paraId="6613C98F" w14:textId="20966438">
            <w:pPr>
              <w:shd w:val="clear" w:color="auto" w:fill="FFFFFF"/>
              <w:rPr>
                <w:rFonts w:ascii="Tahoma" w:hAnsi="Tahoma" w:cs="Tahoma"/>
                <w:color w:val="333333"/>
                <w:sz w:val="20"/>
                <w:szCs w:val="20"/>
              </w:rPr>
            </w:pPr>
            <w:hyperlink w:history="1" r:id="rId129">
              <w:r w:rsidRPr="000A6189" w:rsidR="00024565">
                <w:rPr>
                  <w:rStyle w:val="Hipervnculo"/>
                  <w:rFonts w:ascii="Tahoma" w:hAnsi="Tahoma" w:cs="Tahoma"/>
                  <w:sz w:val="20"/>
                  <w:szCs w:val="20"/>
                </w:rPr>
                <w:t>https://ogtic.gob.do/transparencia/documentos/beneficiarios-de-asistencia-social/</w:t>
              </w:r>
            </w:hyperlink>
          </w:p>
          <w:p w:rsidRPr="00201BAA" w:rsidR="00024565" w:rsidP="00EA5090" w:rsidRDefault="00024565" w14:paraId="3D148B0A" w14:textId="07FF3EAB">
            <w:pPr>
              <w:shd w:val="clear" w:color="auto" w:fill="FFFFFF"/>
              <w:rPr>
                <w:rFonts w:ascii="Tahoma" w:hAnsi="Tahoma" w:cs="Tahoma"/>
                <w:color w:val="333333"/>
                <w:sz w:val="20"/>
                <w:szCs w:val="20"/>
              </w:rPr>
            </w:pPr>
          </w:p>
        </w:tc>
        <w:tc>
          <w:tcPr>
            <w:tcW w:w="1843" w:type="dxa"/>
            <w:tcMar/>
            <w:vAlign w:val="center"/>
          </w:tcPr>
          <w:p w:rsidRPr="002D64C5" w:rsidR="00DA65B4" w:rsidP="4F14DEF7" w:rsidRDefault="005B348F" w14:paraId="5826D3C0" w14:textId="4AF2E5AC">
            <w:pPr>
              <w:jc w:val="center"/>
              <w:rPr>
                <w:b w:val="1"/>
                <w:bCs w:val="1"/>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1462E1AC"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1462E1AC"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1462E1AC"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1462E1AC"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2C852C6B">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1462E1AC" w14:paraId="66DCA807" w14:textId="77777777">
        <w:tc>
          <w:tcPr>
            <w:tcW w:w="3261" w:type="dxa"/>
            <w:tcMar/>
            <w:vAlign w:val="center"/>
          </w:tcPr>
          <w:p w:rsidRPr="007830A0" w:rsidR="002000D1" w:rsidP="002000D1" w:rsidRDefault="002000D1" w14:paraId="4818247D" w14:textId="77777777">
            <w:pPr>
              <w:rPr>
                <w:b/>
                <w:bCs/>
                <w:sz w:val="20"/>
                <w:szCs w:val="20"/>
                <w:shd w:val="clear" w:color="auto" w:fill="FFFFFF"/>
                <w:lang w:val="en-US"/>
              </w:rPr>
            </w:pPr>
            <w:r w:rsidRPr="007830A0">
              <w:rPr>
                <w:b/>
                <w:bCs/>
                <w:sz w:val="20"/>
                <w:szCs w:val="20"/>
                <w:shd w:val="clear" w:color="auto" w:fill="FFFFFF"/>
                <w:lang w:val="en-US"/>
              </w:rPr>
              <w:t>Licitaciones restringidas</w:t>
            </w:r>
          </w:p>
          <w:p w:rsidRPr="007830A0" w:rsidR="00B21DF3" w:rsidP="00B21DF3" w:rsidRDefault="00B21DF3" w14:paraId="4C34C56B"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002000D1" w:rsidRDefault="00084E3E" w14:paraId="761870B8" w14:textId="3BFEBBA1">
            <w:pPr>
              <w:shd w:val="clear" w:color="auto" w:fill="FFFFFF"/>
            </w:pPr>
            <w:hyperlink w:history="1" r:id="rId133">
              <w:r w:rsidRPr="00DA462E" w:rsidR="002000D1">
                <w:rPr>
                  <w:rStyle w:val="Hipervnculo"/>
                </w:rPr>
                <w:t>https://ogtic.gob.do/transparencia/documentos/licitaciones-restringidas/</w:t>
              </w:r>
            </w:hyperlink>
          </w:p>
          <w:p w:rsidR="002000D1" w:rsidP="002000D1" w:rsidRDefault="002000D1" w14:paraId="5EC3C12F" w14:textId="77777777">
            <w:pPr>
              <w:shd w:val="clear" w:color="auto" w:fill="FFFFFF"/>
            </w:pPr>
          </w:p>
          <w:p w:rsidR="002000D1" w:rsidP="002000D1" w:rsidRDefault="002000D1" w14:paraId="07593908" w14:textId="30022EA2">
            <w:pPr>
              <w:shd w:val="clear" w:color="auto" w:fill="FFFFFF"/>
            </w:pPr>
          </w:p>
        </w:tc>
        <w:tc>
          <w:tcPr>
            <w:tcW w:w="1843" w:type="dxa"/>
            <w:tcMar/>
            <w:vAlign w:val="center"/>
          </w:tcPr>
          <w:p w:rsidR="00B21DF3" w:rsidP="4F14DEF7" w:rsidRDefault="005B348F" w14:paraId="04ED8CDA" w14:textId="33C49C0A">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1462E1AC"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B21DF3" w:rsidP="00B21DF3" w:rsidRDefault="00084E3E" w14:paraId="1E8CF198" w14:textId="0BEC2859">
            <w:pPr>
              <w:shd w:val="clear" w:color="auto" w:fill="FFFFFF"/>
            </w:pPr>
            <w:hyperlink w:history="1" r:id="rId134">
              <w:r w:rsidRPr="00DA462E" w:rsidR="007830A0">
                <w:rPr>
                  <w:rStyle w:val="Hipervnculo"/>
                </w:rPr>
                <w:t>https://ogtic.gob.do/transparencia/documentos/sorteo-de-obras/</w:t>
              </w:r>
            </w:hyperlink>
          </w:p>
          <w:p w:rsidR="007830A0" w:rsidP="00B21DF3" w:rsidRDefault="007830A0" w14:paraId="0BCC91BC" w14:textId="256E9669">
            <w:pPr>
              <w:shd w:val="clear" w:color="auto" w:fill="FFFFFF"/>
            </w:pPr>
          </w:p>
        </w:tc>
        <w:tc>
          <w:tcPr>
            <w:tcW w:w="1843" w:type="dxa"/>
            <w:tcMar/>
            <w:vAlign w:val="center"/>
          </w:tcPr>
          <w:p w:rsidR="00B21DF3" w:rsidP="4F14DEF7" w:rsidRDefault="005B348F" w14:paraId="41FFA2BA" w14:textId="71B9DA1A">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1462E1AC"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2000D1" w:rsidP="002000D1" w:rsidRDefault="00084E3E" w14:paraId="3CBCB350" w14:textId="744A9C5F">
            <w:pPr>
              <w:shd w:val="clear" w:color="auto" w:fill="FFFFFF"/>
            </w:pPr>
            <w:hyperlink w:history="1" r:id="rId135">
              <w:r w:rsidRPr="00DA462E" w:rsidR="007830A0">
                <w:rPr>
                  <w:rStyle w:val="Hipervnculo"/>
                </w:rPr>
                <w:t>https://ogtic.gob.do/transparencia/documentos/comparaciones-de-precios/</w:t>
              </w:r>
            </w:hyperlink>
          </w:p>
          <w:p w:rsidR="007830A0" w:rsidP="002000D1" w:rsidRDefault="007830A0" w14:paraId="585A8EAA" w14:textId="0C192C14">
            <w:pPr>
              <w:shd w:val="clear" w:color="auto" w:fill="FFFFFF"/>
            </w:pPr>
          </w:p>
        </w:tc>
        <w:tc>
          <w:tcPr>
            <w:tcW w:w="1843" w:type="dxa"/>
            <w:tcMar/>
            <w:vAlign w:val="center"/>
          </w:tcPr>
          <w:p w:rsidR="002000D1" w:rsidP="4F14DEF7" w:rsidRDefault="005B348F" w14:paraId="251FED7F" w14:textId="231EAF45">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1462E1AC"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43681776">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1462E1AC"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4482A915">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1462E1AC"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23F64309">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1462E1AC"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2000D1" w:rsidP="002000D1" w:rsidRDefault="00084E3E" w14:paraId="755B7404" w14:textId="33EA1F76">
            <w:pPr>
              <w:shd w:val="clear" w:color="auto" w:fill="FFFFFF"/>
            </w:pPr>
            <w:hyperlink w:history="1" r:id="rId139">
              <w:r w:rsidRPr="00F403B4" w:rsidR="00D50A93">
                <w:rPr>
                  <w:rStyle w:val="Hipervnculo"/>
                </w:rPr>
                <w:t>https://ogtic.gob.do/transparencia/documentos/julio-2021-micro-pequenas-y-medianas-empresas/</w:t>
              </w:r>
            </w:hyperlink>
          </w:p>
          <w:p w:rsidR="00D50A93" w:rsidP="002000D1" w:rsidRDefault="00D50A93" w14:paraId="426C8973" w14:textId="7180CD93">
            <w:pPr>
              <w:shd w:val="clear" w:color="auto" w:fill="FFFFFF"/>
            </w:pPr>
          </w:p>
        </w:tc>
        <w:tc>
          <w:tcPr>
            <w:tcW w:w="1843" w:type="dxa"/>
            <w:tcMar/>
            <w:vAlign w:val="center"/>
          </w:tcPr>
          <w:p w:rsidR="002000D1" w:rsidP="4F14DEF7" w:rsidRDefault="005B348F" w14:paraId="58E1EA5A" w14:textId="7751D40B">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1462E1AC"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1664AFF6">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1462E1AC"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2000D1" w:rsidP="002000D1" w:rsidRDefault="00084E3E" w14:paraId="77C641D7" w14:textId="3730E1E2">
            <w:pPr>
              <w:shd w:val="clear" w:color="auto" w:fill="FFFFFF"/>
            </w:pPr>
            <w:hyperlink w:history="1" r:id="rId141">
              <w:r w:rsidRPr="00DA462E" w:rsidR="00BE3CCD">
                <w:rPr>
                  <w:rStyle w:val="Hipervnculo"/>
                </w:rPr>
                <w:t>https://ogtic.gob.do/transparencia/documentos/casos-de-urgencias/</w:t>
              </w:r>
            </w:hyperlink>
          </w:p>
          <w:p w:rsidR="00BE3CCD" w:rsidP="002000D1" w:rsidRDefault="00BE3CCD" w14:paraId="566A8741" w14:textId="3AE82AFF">
            <w:pPr>
              <w:shd w:val="clear" w:color="auto" w:fill="FFFFFF"/>
            </w:pPr>
          </w:p>
        </w:tc>
        <w:tc>
          <w:tcPr>
            <w:tcW w:w="1843" w:type="dxa"/>
            <w:tcMar/>
            <w:vAlign w:val="center"/>
          </w:tcPr>
          <w:p w:rsidR="002000D1" w:rsidP="4F14DEF7" w:rsidRDefault="005B348F" w14:paraId="4FD3AFA4" w14:textId="290967BF">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1462E1AC" w14:paraId="07F82CF9" w14:textId="77777777">
        <w:tc>
          <w:tcPr>
            <w:tcW w:w="3261" w:type="dxa"/>
            <w:tcMar/>
            <w:vAlign w:val="center"/>
          </w:tcPr>
          <w:p w:rsidRPr="00BE3CCD" w:rsidR="00BE3CCD" w:rsidP="00BE3CCD" w:rsidRDefault="00BE3CCD" w14:paraId="192AA553" w14:textId="77777777">
            <w:pPr>
              <w:rPr>
                <w:b/>
                <w:bCs/>
                <w:sz w:val="20"/>
                <w:szCs w:val="20"/>
                <w:shd w:val="clear" w:color="auto" w:fill="FFFFFF"/>
              </w:rPr>
            </w:pPr>
            <w:r w:rsidRPr="00BE3CCD">
              <w:rPr>
                <w:b/>
                <w:bCs/>
                <w:sz w:val="20"/>
                <w:szCs w:val="20"/>
                <w:shd w:val="clear" w:color="auto" w:fill="FFFFFF"/>
              </w:rPr>
              <w:t>Proceso de excepción por indicados en el reglamento 543-12</w:t>
            </w:r>
          </w:p>
          <w:p w:rsidRPr="007830A0" w:rsidR="002000D1" w:rsidP="007830A0" w:rsidRDefault="002000D1" w14:paraId="1AA0B6FD"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2000D1" w:rsidP="002000D1" w:rsidRDefault="00084E3E" w14:paraId="68BB4472" w14:textId="30DC2D6F">
            <w:pPr>
              <w:shd w:val="clear" w:color="auto" w:fill="FFFFFF"/>
            </w:pPr>
            <w:hyperlink w:history="1" r:id="rId142">
              <w:r w:rsidRPr="00DA462E" w:rsidR="00BE3CCD">
                <w:rPr>
                  <w:rStyle w:val="Hipervnculo"/>
                </w:rPr>
                <w:t>https://ogtic.gob.do/transparencia/documentos/proceso-de-excepcion-por-indicados-en-el-reglamento-543-12/</w:t>
              </w:r>
            </w:hyperlink>
          </w:p>
          <w:p w:rsidR="00BE3CCD" w:rsidP="002000D1" w:rsidRDefault="00BE3CCD" w14:paraId="5BF44D1F" w14:textId="233CA60F">
            <w:pPr>
              <w:shd w:val="clear" w:color="auto" w:fill="FFFFFF"/>
            </w:pPr>
          </w:p>
        </w:tc>
        <w:tc>
          <w:tcPr>
            <w:tcW w:w="1843" w:type="dxa"/>
            <w:tcMar/>
            <w:vAlign w:val="center"/>
          </w:tcPr>
          <w:p w:rsidR="002000D1" w:rsidP="4F14DEF7" w:rsidRDefault="005B348F" w14:paraId="463F8B82" w14:textId="183D10FA">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1462E1AC" w14:paraId="2BE07505" w14:textId="77777777">
        <w:tc>
          <w:tcPr>
            <w:tcW w:w="3261" w:type="dxa"/>
            <w:tcMar/>
            <w:vAlign w:val="center"/>
          </w:tcPr>
          <w:p w:rsidRPr="00042761" w:rsidR="00042761" w:rsidP="00042761" w:rsidRDefault="00042761" w14:paraId="389C5F57" w14:textId="77777777">
            <w:pPr>
              <w:rPr>
                <w:b/>
                <w:bCs/>
                <w:sz w:val="20"/>
                <w:szCs w:val="20"/>
                <w:shd w:val="clear" w:color="auto" w:fill="FFFFFF"/>
              </w:rPr>
            </w:pPr>
            <w:r w:rsidRPr="00042761">
              <w:rPr>
                <w:b/>
                <w:bCs/>
                <w:sz w:val="20"/>
                <w:szCs w:val="20"/>
                <w:shd w:val="clear" w:color="auto" w:fill="FFFFFF"/>
              </w:rPr>
              <w:t>Relación de estado de cuentas de suplidores</w:t>
            </w:r>
          </w:p>
          <w:p w:rsidRPr="007830A0" w:rsidR="002000D1" w:rsidP="007830A0" w:rsidRDefault="002000D1" w14:paraId="3C093294"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2000D1" w:rsidP="002000D1" w:rsidRDefault="00084E3E" w14:paraId="6FD5B4A5" w14:textId="14D9CE07">
            <w:pPr>
              <w:shd w:val="clear" w:color="auto" w:fill="FFFFFF"/>
            </w:pPr>
            <w:hyperlink w:history="1" r:id="rId143">
              <w:r w:rsidRPr="00DA462E" w:rsidR="00042761">
                <w:rPr>
                  <w:rStyle w:val="Hipervnculo"/>
                </w:rPr>
                <w:t>https://ogtic.gob.do/transparencia/documentos/relacion-de-estado-de-cuentas-de-suplidores/</w:t>
              </w:r>
            </w:hyperlink>
          </w:p>
          <w:p w:rsidR="00042761" w:rsidP="002000D1" w:rsidRDefault="00042761" w14:paraId="66DB8407" w14:textId="21CDD0F3">
            <w:pPr>
              <w:shd w:val="clear" w:color="auto" w:fill="FFFFFF"/>
            </w:pPr>
          </w:p>
        </w:tc>
        <w:tc>
          <w:tcPr>
            <w:tcW w:w="1843" w:type="dxa"/>
            <w:tcMar/>
            <w:vAlign w:val="center"/>
          </w:tcPr>
          <w:p w:rsidR="002000D1" w:rsidP="4F14DEF7" w:rsidRDefault="005B348F" w14:paraId="0E64F0DD" w14:textId="22811918">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1462E1AC" w14:paraId="5FAB27A2" w14:textId="77777777">
        <w:tc>
          <w:tcPr>
            <w:tcW w:w="3261" w:type="dxa"/>
            <w:tcMar/>
            <w:vAlign w:val="center"/>
          </w:tcPr>
          <w:p w:rsidRPr="00042761" w:rsidR="00042761" w:rsidP="00042761" w:rsidRDefault="00420EF6" w14:paraId="2C9AA24E" w14:textId="20B29131">
            <w:pPr>
              <w:rPr>
                <w:b/>
                <w:bCs/>
                <w:sz w:val="20"/>
                <w:szCs w:val="20"/>
                <w:shd w:val="clear" w:color="auto" w:fill="FFFFFF"/>
              </w:rPr>
            </w:pPr>
            <w:r w:rsidRPr="00042761">
              <w:rPr>
                <w:b/>
                <w:bCs/>
                <w:sz w:val="20"/>
                <w:szCs w:val="20"/>
                <w:shd w:val="clear" w:color="auto" w:fill="FFFFFF"/>
              </w:rPr>
              <w:t>Histórica lista</w:t>
            </w:r>
            <w:r w:rsidRPr="00042761" w:rsidR="00042761">
              <w:rPr>
                <w:b/>
                <w:bCs/>
                <w:sz w:val="20"/>
                <w:szCs w:val="20"/>
                <w:shd w:val="clear" w:color="auto" w:fill="FFFFFF"/>
              </w:rPr>
              <w:t xml:space="preserve"> de compras y contrataciones realizadas y aprobadas</w:t>
            </w:r>
          </w:p>
          <w:p w:rsidRPr="007830A0" w:rsidR="002000D1" w:rsidP="007830A0" w:rsidRDefault="002000D1" w14:paraId="48D35A96" w14:textId="77777777">
            <w:pPr>
              <w:rPr>
                <w:rStyle w:val="apple-converted-space"/>
                <w:b/>
                <w:sz w:val="20"/>
                <w:szCs w:val="20"/>
                <w:shd w:val="clear" w:color="auto" w:fill="FFFFFF"/>
              </w:rPr>
            </w:pP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2000D1" w:rsidP="002000D1" w:rsidRDefault="00084E3E" w14:paraId="351B30E9" w14:textId="1092ADB5">
            <w:pPr>
              <w:shd w:val="clear" w:color="auto" w:fill="FFFFFF"/>
            </w:pPr>
            <w:hyperlink w:history="1" r:id="rId144">
              <w:r w:rsidRPr="00DA462E" w:rsidR="00C75D3B">
                <w:rPr>
                  <w:rStyle w:val="Hipervnculo"/>
                </w:rPr>
                <w:t>https://ogtic.gob.do/transparencia/documentos/historico-lista-de-compras-y-contrataciones-realizadas-y-aprobadas/</w:t>
              </w:r>
            </w:hyperlink>
          </w:p>
          <w:p w:rsidR="00C75D3B" w:rsidP="002000D1" w:rsidRDefault="00C75D3B" w14:paraId="133DB761" w14:textId="5BFDDD2F">
            <w:pPr>
              <w:shd w:val="clear" w:color="auto" w:fill="FFFFFF"/>
            </w:pPr>
          </w:p>
        </w:tc>
        <w:tc>
          <w:tcPr>
            <w:tcW w:w="1843" w:type="dxa"/>
            <w:tcMar/>
            <w:vAlign w:val="center"/>
          </w:tcPr>
          <w:p w:rsidR="002000D1" w:rsidP="4F14DEF7" w:rsidRDefault="005B348F" w14:paraId="41B0D264" w14:textId="32BFF90C">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1462E1AC"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003C7FA2" w:rsidRDefault="00420EF6" w14:paraId="1EC0453F" w14:textId="77777777">
      <w:pPr>
        <w:spacing w:after="0" w:line="240" w:lineRule="auto"/>
        <w:rPr>
          <w:b/>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1462E1AC"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1462E1AC"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00DA65B4" w:rsidP="002F3BD5" w:rsidRDefault="00084E3E" w14:paraId="0BAFDCFA" w14:textId="6FE6EF5D">
            <w:pPr>
              <w:shd w:val="clear" w:color="auto" w:fill="FFFFFF"/>
              <w:rPr>
                <w:rFonts w:cs="Tahoma"/>
                <w:color w:val="333333"/>
                <w:sz w:val="20"/>
                <w:szCs w:val="20"/>
              </w:rPr>
            </w:pPr>
            <w:hyperlink w:history="1" r:id="rId146">
              <w:r w:rsidRPr="000A6189" w:rsidR="00024565">
                <w:rPr>
                  <w:rStyle w:val="Hipervnculo"/>
                  <w:rFonts w:cs="Tahoma"/>
                  <w:sz w:val="20"/>
                  <w:szCs w:val="20"/>
                </w:rPr>
                <w:t>https://ogtic.gob.do/transparencia/documentos/descripcion-de-los-programas-y-proyectos/</w:t>
              </w:r>
            </w:hyperlink>
          </w:p>
          <w:p w:rsidRPr="0049027B" w:rsidR="00024565" w:rsidP="002F3BD5" w:rsidRDefault="00024565" w14:paraId="7DE0B410" w14:textId="1E38FF89">
            <w:pPr>
              <w:shd w:val="clear" w:color="auto" w:fill="FFFFFF"/>
              <w:rPr>
                <w:rFonts w:cs="Tahoma"/>
                <w:color w:val="333333"/>
                <w:sz w:val="20"/>
                <w:szCs w:val="20"/>
              </w:rPr>
            </w:pPr>
          </w:p>
        </w:tc>
        <w:tc>
          <w:tcPr>
            <w:tcW w:w="1843" w:type="dxa"/>
            <w:tcMar/>
            <w:vAlign w:val="center"/>
          </w:tcPr>
          <w:p w:rsidRPr="002D64C5" w:rsidR="00DA65B4" w:rsidP="00146524" w:rsidRDefault="005B348F" w14:paraId="3068BA5B" w14:textId="2BBB6817">
            <w:pPr>
              <w:jc w:val="center"/>
              <w:rPr>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1462E1AC" w14:paraId="1A8CB53D" w14:textId="77777777">
        <w:trPr>
          <w:trHeight w:val="383"/>
        </w:trPr>
        <w:tc>
          <w:tcPr>
            <w:tcW w:w="3261" w:type="dxa"/>
            <w:tcMar/>
            <w:vAlign w:val="center"/>
          </w:tcPr>
          <w:p w:rsidRPr="00024565" w:rsidR="00024565" w:rsidP="00146524" w:rsidRDefault="00024565" w14:paraId="180DF1AA" w14:textId="77777777">
            <w:pPr>
              <w:rPr>
                <w:b/>
                <w:bCs/>
              </w:rPr>
            </w:pPr>
            <w:r w:rsidRPr="00024565">
              <w:rPr>
                <w:b/>
                <w:bCs/>
              </w:rPr>
              <w:t>Informes de seguimiento a los Programas y Proyectos</w:t>
            </w:r>
          </w:p>
          <w:p w:rsidR="00024565" w:rsidP="00146524" w:rsidRDefault="00024565" w14:paraId="3003AC3D" w14:textId="77777777"/>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00024565" w:rsidP="00024565" w:rsidRDefault="00084E3E" w14:paraId="1EF9DD2A" w14:textId="59FD1160">
            <w:pPr>
              <w:shd w:val="clear" w:color="auto" w:fill="FFFFFF"/>
              <w:rPr>
                <w:rFonts w:cs="Tahoma"/>
                <w:color w:val="333333"/>
                <w:sz w:val="20"/>
                <w:szCs w:val="20"/>
              </w:rPr>
            </w:pPr>
            <w:hyperlink w:history="1" r:id="rId147">
              <w:r w:rsidRPr="000A6189" w:rsidR="00024565">
                <w:rPr>
                  <w:rStyle w:val="Hipervnculo"/>
                  <w:rFonts w:cs="Tahoma"/>
                  <w:sz w:val="20"/>
                  <w:szCs w:val="20"/>
                </w:rPr>
                <w:t>https://ogtic.gob.do/transparencia/documentos/informes-de-seguimiento-a-los-programas-y-proyectos/</w:t>
              </w:r>
            </w:hyperlink>
          </w:p>
          <w:p w:rsidRPr="00024565" w:rsidR="00024565" w:rsidP="00024565" w:rsidRDefault="00024565" w14:paraId="721240E1" w14:textId="579F8D3A">
            <w:pPr>
              <w:shd w:val="clear" w:color="auto" w:fill="FFFFFF"/>
              <w:rPr>
                <w:rFonts w:cs="Tahoma"/>
                <w:color w:val="333333"/>
                <w:sz w:val="20"/>
                <w:szCs w:val="20"/>
              </w:rPr>
            </w:pPr>
          </w:p>
        </w:tc>
        <w:tc>
          <w:tcPr>
            <w:tcW w:w="1843" w:type="dxa"/>
            <w:tcMar/>
            <w:vAlign w:val="center"/>
          </w:tcPr>
          <w:p w:rsidR="00024565" w:rsidP="4F14DEF7" w:rsidRDefault="005B348F" w14:paraId="414FF46B" w14:textId="26AE99AB">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1462E1AC" w14:paraId="0D227686" w14:textId="77777777">
        <w:trPr>
          <w:trHeight w:val="383"/>
        </w:trPr>
        <w:tc>
          <w:tcPr>
            <w:tcW w:w="3261" w:type="dxa"/>
            <w:tcMar/>
            <w:vAlign w:val="center"/>
          </w:tcPr>
          <w:p w:rsidRPr="00024565" w:rsidR="00024565" w:rsidP="00146524" w:rsidRDefault="00024565" w14:paraId="28E43928" w14:textId="77777777">
            <w:pPr>
              <w:rPr>
                <w:b/>
                <w:bCs/>
              </w:rPr>
            </w:pPr>
            <w:bookmarkStart w:name="_Hlk78897416" w:id="1"/>
            <w:r w:rsidRPr="00024565">
              <w:rPr>
                <w:b/>
                <w:bCs/>
              </w:rPr>
              <w:t>Calendario de ejecución a los Programas y Proyectos</w:t>
            </w:r>
          </w:p>
          <w:p w:rsidR="00024565" w:rsidP="00146524" w:rsidRDefault="00024565" w14:paraId="518D2441" w14:textId="77777777"/>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50AC2ED9">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1462E1AC" w14:paraId="66C995F8" w14:textId="77777777">
        <w:trPr>
          <w:trHeight w:val="383"/>
        </w:trPr>
        <w:tc>
          <w:tcPr>
            <w:tcW w:w="3261" w:type="dxa"/>
            <w:tcMar/>
            <w:vAlign w:val="center"/>
          </w:tcPr>
          <w:p w:rsidRPr="00024565" w:rsidR="00024565" w:rsidP="00146524" w:rsidRDefault="00024565" w14:paraId="0A3505D8" w14:textId="77777777">
            <w:pPr>
              <w:rPr>
                <w:b/>
                <w:bCs/>
              </w:rPr>
            </w:pPr>
            <w:r w:rsidRPr="00024565">
              <w:rPr>
                <w:b/>
                <w:bCs/>
              </w:rPr>
              <w:t>Informes de presupuesto sobre Programas y Proyectos</w:t>
            </w:r>
          </w:p>
          <w:p w:rsidRPr="00024565" w:rsidR="00024565" w:rsidP="00146524" w:rsidRDefault="00024565" w14:paraId="102A9E01" w14:textId="77777777">
            <w:pPr>
              <w:rPr>
                <w:b/>
                <w:bCs/>
              </w:rPr>
            </w:pP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00024565" w:rsidP="00024565" w:rsidRDefault="00084E3E" w14:paraId="6AF90B76" w14:textId="76621B9A">
            <w:pPr>
              <w:shd w:val="clear" w:color="auto" w:fill="FFFFFF"/>
              <w:rPr>
                <w:rFonts w:cs="Tahoma"/>
                <w:sz w:val="20"/>
                <w:szCs w:val="20"/>
              </w:rPr>
            </w:pPr>
            <w:hyperlink w:history="1" r:id="rId149">
              <w:r w:rsidRPr="00F403B4" w:rsidR="00146524">
                <w:rPr>
                  <w:rStyle w:val="Hipervnculo"/>
                  <w:rFonts w:cs="Tahoma"/>
                  <w:sz w:val="20"/>
                  <w:szCs w:val="20"/>
                </w:rPr>
                <w:t>https://ogtic.gob.do/transparencia/documentos/informes-de-presupuesto-sobre-programas-y-proyectos/</w:t>
              </w:r>
            </w:hyperlink>
          </w:p>
          <w:p w:rsidRPr="00024565" w:rsidR="00146524" w:rsidP="00024565" w:rsidRDefault="00146524" w14:paraId="64714703" w14:textId="4F5780E7">
            <w:pPr>
              <w:shd w:val="clear" w:color="auto" w:fill="FFFFFF"/>
              <w:rPr>
                <w:rFonts w:cs="Tahoma"/>
                <w:color w:val="333333"/>
                <w:sz w:val="20"/>
                <w:szCs w:val="20"/>
              </w:rPr>
            </w:pPr>
          </w:p>
        </w:tc>
        <w:tc>
          <w:tcPr>
            <w:tcW w:w="1843" w:type="dxa"/>
            <w:tcMar/>
            <w:vAlign w:val="center"/>
          </w:tcPr>
          <w:p w:rsidR="00024565" w:rsidP="4F14DEF7" w:rsidRDefault="005B348F" w14:paraId="68BE2FC1" w14:textId="07335D45">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00BA0A7F" w:rsidRDefault="00420EF6" w14:paraId="51BD9BEB" w14:textId="72135F4F">
      <w:pPr>
        <w:spacing w:after="0" w:line="240" w:lineRule="auto"/>
        <w:rPr>
          <w:b/>
          <w:sz w:val="28"/>
          <w:szCs w:val="28"/>
        </w:rPr>
      </w:pPr>
    </w:p>
    <w:p w:rsidR="00420EF6" w:rsidP="00BA0A7F" w:rsidRDefault="00420EF6" w14:paraId="6C3C4AD7" w14:textId="600FFEBC">
      <w:pPr>
        <w:spacing w:after="0" w:line="240" w:lineRule="auto"/>
        <w:rPr>
          <w:b/>
          <w:sz w:val="28"/>
          <w:szCs w:val="28"/>
        </w:rPr>
      </w:pPr>
    </w:p>
    <w:p w:rsidR="00420EF6" w:rsidP="00BA0A7F" w:rsidRDefault="00420EF6" w14:paraId="60AC4A09" w14:textId="4CA13002">
      <w:pPr>
        <w:spacing w:after="0" w:line="240" w:lineRule="auto"/>
        <w:rPr>
          <w:b/>
          <w:sz w:val="28"/>
          <w:szCs w:val="28"/>
        </w:rPr>
      </w:pPr>
    </w:p>
    <w:p w:rsidR="00420EF6" w:rsidP="00BA0A7F" w:rsidRDefault="00420EF6" w14:paraId="5EBB966A" w14:textId="77777777">
      <w:pPr>
        <w:spacing w:after="0" w:line="240" w:lineRule="auto"/>
        <w:rPr>
          <w:b/>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5E540A6E"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5E540A6E"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5E540A6E"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6292776E">
            <w:pPr>
              <w:jc w:val="center"/>
              <w:rPr>
                <w:b w:val="1"/>
                <w:bCs w:val="1"/>
                <w:lang w:val="es-ES"/>
              </w:rPr>
            </w:pPr>
            <w:r w:rsidRPr="1462E1AC" w:rsidR="08490EE9">
              <w:rPr>
                <w:b w:val="1"/>
                <w:bCs w:val="1"/>
                <w:lang w:val="es-ES"/>
              </w:rPr>
              <w:t>Marzo 2022</w:t>
            </w:r>
            <w:r w:rsidRPr="1462E1AC" w:rsidR="08490EE9">
              <w:rPr>
                <w:b w:val="1"/>
                <w:bCs w:val="1"/>
                <w:lang w:val="es-ES"/>
              </w:rPr>
              <w:t xml:space="preserve">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5E540A6E"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3F3C88F5">
            <w:pPr>
              <w:jc w:val="center"/>
              <w:rPr>
                <w:b w:val="1"/>
                <w:bCs w:val="1"/>
                <w:lang w:val="es-ES"/>
              </w:rPr>
            </w:pPr>
            <w:r w:rsidRPr="1462E1AC" w:rsidR="7131844B">
              <w:rPr>
                <w:b w:val="1"/>
                <w:bCs w:val="1"/>
                <w:lang w:val="es-ES"/>
              </w:rPr>
              <w:t xml:space="preserve"> </w:t>
            </w: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5E540A6E"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5E540A6E"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5E540A6E"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5D81EBB2">
            <w:pPr>
              <w:jc w:val="center"/>
              <w:rPr>
                <w:rFonts w:cs="Calibri" w:cstheme="minorAscii"/>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5E540A6E"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17BBB3EF">
            <w:pPr>
              <w:jc w:val="center"/>
              <w:rPr>
                <w:rFonts w:cs="Calibri" w:cstheme="minorAscii"/>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5E540A6E"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5E540A6E"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5E540A6E" w:rsidRDefault="00373FFC" w14:paraId="288A15E8" w14:textId="2AFE6B8F">
            <w:pPr>
              <w:jc w:val="center"/>
              <w:rPr>
                <w:rFonts w:cs="Calibri" w:cstheme="minorAscii"/>
                <w:sz w:val="20"/>
                <w:szCs w:val="20"/>
              </w:rPr>
            </w:pPr>
            <w:r w:rsidRPr="5E540A6E" w:rsidR="65043EA1">
              <w:rPr>
                <w:b w:val="1"/>
                <w:bCs w:val="1"/>
                <w:lang w:val="es-ES"/>
              </w:rPr>
              <w:t xml:space="preserve">Marzo </w:t>
            </w:r>
            <w:r w:rsidRPr="5E540A6E" w:rsidR="007F34EF">
              <w:rPr>
                <w:b w:val="1"/>
                <w:bCs w:val="1"/>
                <w:lang w:val="es-ES"/>
              </w:rPr>
              <w:t xml:space="preserve"> 2022</w:t>
            </w:r>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5E540A6E"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5E540A6E"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27A60B8C">
            <w:pPr>
              <w:jc w:val="center"/>
              <w:rPr>
                <w:rFonts w:cs="Calibri" w:cstheme="minorAscii"/>
                <w:b w:val="1"/>
                <w:bCs w:val="1"/>
                <w:sz w:val="20"/>
                <w:szCs w:val="20"/>
              </w:rPr>
            </w:pPr>
            <w:r w:rsidRPr="1462E1AC" w:rsidR="005B348F">
              <w:rPr>
                <w:b w:val="1"/>
                <w:bCs w:val="1"/>
                <w:lang w:val="es-ES"/>
              </w:rPr>
              <w:t>Marzo 2022</w:t>
            </w:r>
            <w:r w:rsidRPr="1462E1AC" w:rsidR="005B348F">
              <w:rPr>
                <w:b w:val="1"/>
                <w:bCs w:val="1"/>
                <w:lang w:val="es-ES"/>
              </w:rPr>
              <w:t xml:space="preserve">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5E540A6E"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3F4FDCD9">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5E540A6E"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5E540A6E" w:rsidRDefault="00A04FE7" w14:paraId="3DFBAC7F" w14:textId="26034E46">
            <w:pPr>
              <w:jc w:val="center"/>
              <w:rPr>
                <w:b w:val="1"/>
                <w:bCs w:val="1"/>
                <w:lang w:val="es-ES"/>
              </w:rPr>
            </w:pPr>
            <w:r w:rsidRPr="5E540A6E" w:rsidR="387F1779">
              <w:rPr>
                <w:b w:val="1"/>
                <w:bCs w:val="1"/>
                <w:lang w:val="es-ES"/>
              </w:rPr>
              <w:t>Marzo 2022</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5E540A6E"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5E540A6E" w:rsidRDefault="00373FFC" w14:paraId="21521DD1" w14:textId="53FD41CE">
            <w:pPr>
              <w:jc w:val="center"/>
              <w:rPr>
                <w:b w:val="1"/>
                <w:bCs w:val="1"/>
                <w:lang w:val="es-ES"/>
              </w:rPr>
            </w:pPr>
            <w:r w:rsidRPr="5E540A6E" w:rsidR="65043EA1">
              <w:rPr>
                <w:b w:val="1"/>
                <w:bCs w:val="1"/>
                <w:lang w:val="es-ES"/>
              </w:rPr>
              <w:t xml:space="preserve">Marzo </w:t>
            </w:r>
            <w:r w:rsidRPr="5E540A6E" w:rsidR="434D8820">
              <w:rPr>
                <w:b w:val="1"/>
                <w:bCs w:val="1"/>
                <w:lang w:val="es-ES"/>
              </w:rPr>
              <w:t xml:space="preserve"> 2022</w:t>
            </w:r>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5E540A6E"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005E0CB3" w:rsidRDefault="00C93117" w14:paraId="0A8B5015" w14:textId="3FEBC648">
            <w:pPr>
              <w:jc w:val="center"/>
              <w:rPr>
                <w:b/>
                <w:lang w:val="es-ES"/>
              </w:rPr>
            </w:pPr>
            <w:r>
              <w:rPr>
                <w:b/>
                <w:lang w:val="es-ES"/>
              </w:rPr>
              <w:t>febrero</w:t>
            </w:r>
            <w:r w:rsidR="005E0CB3">
              <w:rPr>
                <w:b/>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002703D5" w:rsidRDefault="008B1231" w14:paraId="2A9432B4" w14:textId="47D53528">
      <w:pPr>
        <w:spacing w:after="0" w:line="240" w:lineRule="auto"/>
        <w:rPr>
          <w:b/>
          <w:sz w:val="24"/>
          <w:szCs w:val="24"/>
        </w:rPr>
      </w:pPr>
      <w:r w:rsidRPr="007E3B7A">
        <w:rPr>
          <w:b/>
          <w:sz w:val="24"/>
          <w:szCs w:val="24"/>
        </w:rPr>
        <w:t>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007E3B7A" w14:paraId="7AEA67D8" w14:textId="77777777">
        <w:trPr>
          <w:trHeight w:val="363"/>
        </w:trPr>
        <w:tc>
          <w:tcPr>
            <w:tcW w:w="3261" w:type="dxa"/>
            <w:shd w:val="clear" w:color="auto" w:fill="1F497D" w:themeFill="text2"/>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00475D72" w14:paraId="29827FB2" w14:textId="77777777">
        <w:tc>
          <w:tcPr>
            <w:tcW w:w="3261" w:type="dxa"/>
          </w:tcPr>
          <w:p w:rsidRPr="00701421" w:rsidR="00AC608E" w:rsidP="00AC608E" w:rsidRDefault="00AC608E" w14:paraId="0D9EBA64" w14:textId="77777777">
            <w:pPr>
              <w:spacing w:line="240" w:lineRule="exact"/>
              <w:rPr>
                <w:b/>
                <w:bCs/>
              </w:rPr>
            </w:pPr>
            <w:r w:rsidRPr="00701421">
              <w:rPr>
                <w:b/>
                <w:bCs/>
              </w:rPr>
              <w:lastRenderedPageBreak/>
              <w:t>Listado de miembros y medio de contacto</w:t>
            </w:r>
          </w:p>
        </w:tc>
        <w:tc>
          <w:tcPr>
            <w:tcW w:w="1418" w:type="dxa"/>
          </w:tcPr>
          <w:p w:rsidRPr="002D64C5" w:rsidR="00AC608E" w:rsidP="005F1E5E" w:rsidRDefault="00AC608E" w14:paraId="1D61379E" w14:textId="77777777">
            <w:pPr>
              <w:spacing w:line="240" w:lineRule="exact"/>
              <w:jc w:val="center"/>
              <w:rPr>
                <w:rFonts w:cstheme="minorHAnsi"/>
                <w:b/>
              </w:rPr>
            </w:pPr>
            <w:r w:rsidRPr="002D64C5">
              <w:rPr>
                <w:rFonts w:cstheme="minorHAnsi"/>
                <w:b/>
              </w:rPr>
              <w:t>EXCEL</w:t>
            </w:r>
          </w:p>
        </w:tc>
        <w:tc>
          <w:tcPr>
            <w:tcW w:w="5670" w:type="dxa"/>
            <w:vAlign w:val="center"/>
          </w:tcPr>
          <w:p w:rsidR="00AC608E" w:rsidP="00AC608E" w:rsidRDefault="00084E3E" w14:paraId="06DE3E40" w14:textId="7CA73864">
            <w:pPr>
              <w:shd w:val="clear" w:color="auto" w:fill="FFFFFF"/>
              <w:spacing w:line="200" w:lineRule="exact"/>
              <w:rPr>
                <w:rStyle w:val="Hipervnculo"/>
                <w:rFonts w:cstheme="minorHAnsi"/>
                <w:sz w:val="20"/>
                <w:szCs w:val="20"/>
                <w:u w:val="none"/>
              </w:rPr>
            </w:pPr>
            <w:hyperlink w:history="1" r:id="rId166">
              <w:r w:rsidRPr="00F403B4" w:rsidR="008141F2">
                <w:rPr>
                  <w:rStyle w:val="Hipervnculo"/>
                  <w:rFonts w:cstheme="minorHAnsi"/>
                  <w:sz w:val="20"/>
                  <w:szCs w:val="20"/>
                </w:rPr>
                <w:t>https://ogtic.gob.do/transparencia/documentos/listado-de-miembros-y-medios-de-contacto/</w:t>
              </w:r>
            </w:hyperlink>
          </w:p>
          <w:p w:rsidRPr="00915A7B" w:rsidR="008141F2" w:rsidP="00AC608E" w:rsidRDefault="008141F2" w14:paraId="359F5F19" w14:textId="740F37D8">
            <w:pPr>
              <w:shd w:val="clear" w:color="auto" w:fill="FFFFFF"/>
              <w:spacing w:line="200" w:lineRule="exact"/>
              <w:rPr>
                <w:rStyle w:val="Hipervnculo"/>
                <w:rFonts w:cstheme="minorHAnsi"/>
                <w:sz w:val="20"/>
                <w:szCs w:val="20"/>
                <w:u w:val="none"/>
              </w:rPr>
            </w:pPr>
          </w:p>
        </w:tc>
        <w:tc>
          <w:tcPr>
            <w:tcW w:w="1843" w:type="dxa"/>
          </w:tcPr>
          <w:p w:rsidRPr="002D64C5" w:rsidR="00AC608E" w:rsidP="00AC608E" w:rsidRDefault="00C93117" w14:paraId="3E100C7C" w14:textId="4DC14134">
            <w:pPr>
              <w:jc w:val="center"/>
              <w:rPr>
                <w:rFonts w:cstheme="minorHAnsi"/>
              </w:rPr>
            </w:pPr>
            <w:r>
              <w:rPr>
                <w:b/>
                <w:lang w:val="es-ES"/>
              </w:rPr>
              <w:t>Permanente</w:t>
            </w:r>
          </w:p>
        </w:tc>
        <w:tc>
          <w:tcPr>
            <w:tcW w:w="2097" w:type="dxa"/>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00475D72" w14:paraId="38902AB7" w14:textId="77777777">
        <w:tc>
          <w:tcPr>
            <w:tcW w:w="3261" w:type="dxa"/>
          </w:tcPr>
          <w:p w:rsidRPr="00701421" w:rsidR="00B6195A" w:rsidP="00B6195A" w:rsidRDefault="00B6195A" w14:paraId="2EF02588" w14:textId="39D85B43">
            <w:pPr>
              <w:spacing w:line="240" w:lineRule="exact"/>
              <w:rPr>
                <w:b/>
                <w:bCs/>
              </w:rPr>
            </w:pPr>
            <w:r w:rsidRPr="00701421">
              <w:rPr>
                <w:b/>
                <w:bCs/>
              </w:rPr>
              <w:t>Compromiso Ético</w:t>
            </w:r>
          </w:p>
        </w:tc>
        <w:tc>
          <w:tcPr>
            <w:tcW w:w="1418" w:type="dxa"/>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vAlign w:val="center"/>
          </w:tcPr>
          <w:p w:rsidR="00B6195A" w:rsidP="00B6195A" w:rsidRDefault="00084E3E" w14:paraId="045345DD" w14:textId="68091E9D">
            <w:pPr>
              <w:shd w:val="clear" w:color="auto" w:fill="FFFFFF"/>
              <w:spacing w:line="200" w:lineRule="exact"/>
              <w:rPr>
                <w:rStyle w:val="Hipervnculo"/>
                <w:rFonts w:cstheme="minorHAnsi"/>
                <w:sz w:val="20"/>
                <w:szCs w:val="20"/>
                <w:u w:val="none"/>
              </w:rPr>
            </w:pPr>
            <w:hyperlink w:history="1" r:id="rId167">
              <w:r w:rsidRPr="00F403B4" w:rsidR="008141F2">
                <w:rPr>
                  <w:rStyle w:val="Hipervnculo"/>
                  <w:rFonts w:cstheme="minorHAnsi"/>
                  <w:sz w:val="20"/>
                  <w:szCs w:val="20"/>
                </w:rPr>
                <w:t>https://ogtic.gob.do/transparencia/documentos/compromiso-etico/</w:t>
              </w:r>
            </w:hyperlink>
          </w:p>
          <w:p w:rsidRPr="00494E85" w:rsidR="008141F2" w:rsidP="00B6195A" w:rsidRDefault="008141F2" w14:paraId="25DCDDA8" w14:textId="1854B292">
            <w:pPr>
              <w:shd w:val="clear" w:color="auto" w:fill="FFFFFF"/>
              <w:spacing w:line="200" w:lineRule="exact"/>
              <w:rPr>
                <w:rStyle w:val="Hipervnculo"/>
                <w:rFonts w:cstheme="minorHAnsi"/>
                <w:sz w:val="20"/>
                <w:szCs w:val="20"/>
                <w:u w:val="none"/>
              </w:rPr>
            </w:pPr>
          </w:p>
        </w:tc>
        <w:tc>
          <w:tcPr>
            <w:tcW w:w="1843" w:type="dxa"/>
          </w:tcPr>
          <w:p w:rsidR="00B6195A" w:rsidP="00B6195A" w:rsidRDefault="00C93117" w14:paraId="25303293" w14:textId="71C40486">
            <w:pPr>
              <w:jc w:val="center"/>
              <w:rPr>
                <w:b/>
                <w:lang w:val="es-ES"/>
              </w:rPr>
            </w:pPr>
            <w:r>
              <w:rPr>
                <w:b/>
                <w:lang w:val="es-ES"/>
              </w:rPr>
              <w:t>23 de septiembre 2020</w:t>
            </w:r>
          </w:p>
        </w:tc>
        <w:tc>
          <w:tcPr>
            <w:tcW w:w="2097" w:type="dxa"/>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3C06897E" w14:textId="77777777">
        <w:tc>
          <w:tcPr>
            <w:tcW w:w="3261" w:type="dxa"/>
          </w:tcPr>
          <w:p w:rsidRPr="00701421" w:rsidR="0018693F" w:rsidP="0018693F" w:rsidRDefault="0018693F" w14:paraId="0E699D71" w14:textId="77777777">
            <w:pPr>
              <w:spacing w:line="240" w:lineRule="exact"/>
              <w:rPr>
                <w:b/>
                <w:bCs/>
              </w:rPr>
            </w:pPr>
            <w:r w:rsidRPr="00701421">
              <w:rPr>
                <w:b/>
                <w:bCs/>
              </w:rPr>
              <w:t xml:space="preserve">Plan de trabajo </w:t>
            </w:r>
          </w:p>
        </w:tc>
        <w:tc>
          <w:tcPr>
            <w:tcW w:w="1418" w:type="dxa"/>
          </w:tcPr>
          <w:p w:rsidRPr="002D64C5" w:rsidR="0018693F" w:rsidP="005F1E5E" w:rsidRDefault="0018693F" w14:paraId="04C9C05C"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22AEE983" w14:textId="3683BA20">
            <w:pPr>
              <w:shd w:val="clear" w:color="auto" w:fill="FFFFFF"/>
              <w:spacing w:line="200" w:lineRule="exact"/>
              <w:rPr>
                <w:rStyle w:val="Hipervnculo"/>
                <w:rFonts w:cstheme="minorHAnsi"/>
                <w:sz w:val="20"/>
                <w:szCs w:val="20"/>
                <w:u w:val="none"/>
              </w:rPr>
            </w:pPr>
            <w:hyperlink w:history="1" r:id="rId168">
              <w:r w:rsidRPr="00F403B4" w:rsidR="008141F2">
                <w:rPr>
                  <w:rStyle w:val="Hipervnculo"/>
                  <w:rFonts w:cstheme="minorHAnsi"/>
                  <w:sz w:val="20"/>
                  <w:szCs w:val="20"/>
                </w:rPr>
                <w:t>https://ogtic.gob.do/transparencia/documentos/plan-de-trabajo-de-la-cep/</w:t>
              </w:r>
            </w:hyperlink>
          </w:p>
          <w:p w:rsidRPr="00C62554" w:rsidR="008141F2" w:rsidP="0018693F" w:rsidRDefault="008141F2" w14:paraId="4AE547C3" w14:textId="333C12ED">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58FEE279" w14:textId="6867AF50">
            <w:pPr>
              <w:jc w:val="center"/>
              <w:rPr>
                <w:rFonts w:cstheme="minorHAnsi"/>
              </w:rPr>
            </w:pPr>
            <w:r>
              <w:rPr>
                <w:b/>
                <w:lang w:val="es-ES"/>
              </w:rPr>
              <w:t xml:space="preserve"> 2021</w:t>
            </w:r>
          </w:p>
        </w:tc>
        <w:tc>
          <w:tcPr>
            <w:tcW w:w="2097" w:type="dxa"/>
          </w:tcPr>
          <w:p w:rsidRPr="002D64C5" w:rsidR="0018693F" w:rsidP="0018693F" w:rsidRDefault="0018693F" w14:paraId="4543259B"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2C1671EB" w14:textId="77777777">
        <w:tc>
          <w:tcPr>
            <w:tcW w:w="3261" w:type="dxa"/>
          </w:tcPr>
          <w:p w:rsidRPr="00701421" w:rsidR="0018693F" w:rsidP="0018693F" w:rsidRDefault="0018693F" w14:paraId="61D58CF9" w14:textId="77777777">
            <w:pPr>
              <w:spacing w:line="240" w:lineRule="exact"/>
              <w:rPr>
                <w:b/>
                <w:bCs/>
              </w:rPr>
            </w:pPr>
            <w:r w:rsidRPr="00701421">
              <w:rPr>
                <w:b/>
                <w:bCs/>
              </w:rPr>
              <w:t>Informe de Logros y Seguimiento</w:t>
            </w:r>
          </w:p>
        </w:tc>
        <w:tc>
          <w:tcPr>
            <w:tcW w:w="1418" w:type="dxa"/>
          </w:tcPr>
          <w:p w:rsidRPr="002D64C5" w:rsidR="0018693F" w:rsidP="005F1E5E" w:rsidRDefault="0018693F" w14:paraId="588E235E"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79B303D4" w14:textId="7FD170B2">
            <w:pPr>
              <w:shd w:val="clear" w:color="auto" w:fill="FFFFFF"/>
              <w:spacing w:line="200" w:lineRule="exact"/>
              <w:rPr>
                <w:rStyle w:val="Hipervnculo"/>
                <w:rFonts w:cstheme="minorHAnsi"/>
                <w:sz w:val="20"/>
                <w:szCs w:val="20"/>
                <w:u w:val="none"/>
              </w:rPr>
            </w:pPr>
            <w:hyperlink w:history="1" r:id="rId169">
              <w:r w:rsidRPr="00F403B4" w:rsidR="008141F2">
                <w:rPr>
                  <w:rStyle w:val="Hipervnculo"/>
                  <w:rFonts w:cstheme="minorHAnsi"/>
                  <w:sz w:val="20"/>
                  <w:szCs w:val="20"/>
                </w:rPr>
                <w:t>https://ogtic.gob.do/transparencia/documentos/informe-de-logros-y-seguimiento-del-plan-de-la-cep/</w:t>
              </w:r>
            </w:hyperlink>
          </w:p>
          <w:p w:rsidRPr="003B4CD0" w:rsidR="008141F2" w:rsidP="0018693F" w:rsidRDefault="008141F2" w14:paraId="5FEFB11A" w14:textId="35FE5942">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096A1820" w14:textId="7B1A5A8B">
            <w:pPr>
              <w:jc w:val="center"/>
              <w:rPr>
                <w:rFonts w:cstheme="minorHAnsi"/>
              </w:rPr>
            </w:pPr>
            <w:r>
              <w:rPr>
                <w:b/>
                <w:lang w:val="es-ES"/>
              </w:rPr>
              <w:t xml:space="preserve"> 2021</w:t>
            </w:r>
          </w:p>
        </w:tc>
        <w:tc>
          <w:tcPr>
            <w:tcW w:w="2097" w:type="dxa"/>
          </w:tcPr>
          <w:p w:rsidRPr="002D64C5" w:rsidR="0018693F" w:rsidP="0018693F" w:rsidRDefault="0018693F" w14:paraId="462C49C2" w14:textId="77777777">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5E540A6E"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5E540A6E"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10C0C02E">
            <w:pPr>
              <w:jc w:val="center"/>
              <w:rPr>
                <w:rFonts w:cs="Calibri" w:cstheme="minorAscii"/>
              </w:rPr>
            </w:pPr>
            <w:r w:rsidRPr="1462E1AC" w:rsidR="005B348F">
              <w:rPr>
                <w:b w:val="1"/>
                <w:bCs w:val="1"/>
                <w:lang w:val="es-ES"/>
              </w:rPr>
              <w:t>Marzo 2022</w:t>
            </w:r>
            <w:r w:rsidRPr="1462E1AC" w:rsidR="005B348F">
              <w:rPr>
                <w:b w:val="1"/>
                <w:bCs w:val="1"/>
                <w:lang w:val="es-ES"/>
              </w:rPr>
              <w:t xml:space="preserve">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5E540A6E"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Pr="00494E85" w:rsidR="008141F2" w:rsidP="5E540A6E" w:rsidRDefault="008141F2" w14:paraId="02354F1B" w14:textId="3D480CC7">
            <w:pPr>
              <w:shd w:val="clear" w:color="auto" w:fill="FFFFFF" w:themeFill="background1"/>
              <w:spacing w:line="200" w:lineRule="exact"/>
              <w:rPr>
                <w:rStyle w:val="Hipervnculo"/>
                <w:rFonts w:cs="Calibri" w:cstheme="minorAscii"/>
                <w:sz w:val="20"/>
                <w:szCs w:val="20"/>
                <w:u w:val="none"/>
              </w:rPr>
            </w:pPr>
            <w:hyperlink r:id="R809bb49a659f48cb">
              <w:r w:rsidRPr="5E540A6E" w:rsidR="5F21DA5F">
                <w:rPr>
                  <w:rStyle w:val="Hipervnculo"/>
                  <w:rFonts w:cs="Calibri" w:cstheme="minorAscii"/>
                  <w:sz w:val="20"/>
                  <w:szCs w:val="20"/>
                </w:rPr>
                <w:t>https://ogtic.gob.do/transparencia/documentos/relacion-de-consultas-publicas/</w:t>
              </w:r>
            </w:hyperlink>
          </w:p>
        </w:tc>
        <w:tc>
          <w:tcPr>
            <w:tcW w:w="1843" w:type="dxa"/>
            <w:tcMar/>
          </w:tcPr>
          <w:p w:rsidR="00AE400F" w:rsidP="4F14DEF7" w:rsidRDefault="005B348F" w14:paraId="5228804C" w14:textId="3A9C180A">
            <w:pPr>
              <w:jc w:val="center"/>
              <w:rPr>
                <w:b w:val="1"/>
                <w:bCs w:val="1"/>
                <w:lang w:val="es-ES"/>
              </w:rPr>
            </w:pPr>
            <w:r w:rsidRPr="1462E1AC" w:rsidR="005B348F">
              <w:rPr>
                <w:b w:val="1"/>
                <w:bCs w:val="1"/>
                <w:lang w:val="es-ES"/>
              </w:rPr>
              <w:t>Marzo 2022</w:t>
            </w:r>
            <w:r w:rsidRPr="1462E1AC" w:rsidR="005B348F">
              <w:rPr>
                <w:b w:val="1"/>
                <w:bCs w:val="1"/>
                <w:lang w:val="es-ES"/>
              </w:rPr>
              <w:t xml:space="preserve">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34E49AB"/>
    <w:rsid w:val="06558854"/>
    <w:rsid w:val="08490EE9"/>
    <w:rsid w:val="0BF71144"/>
    <w:rsid w:val="0F87B22E"/>
    <w:rsid w:val="1169126A"/>
    <w:rsid w:val="1462E1AC"/>
    <w:rsid w:val="19C6C2B7"/>
    <w:rsid w:val="1BFB75D6"/>
    <w:rsid w:val="1DE5EA51"/>
    <w:rsid w:val="1F463791"/>
    <w:rsid w:val="1F81BAB2"/>
    <w:rsid w:val="24BF6591"/>
    <w:rsid w:val="265041CA"/>
    <w:rsid w:val="2BB6CE8B"/>
    <w:rsid w:val="2C16B344"/>
    <w:rsid w:val="31B90934"/>
    <w:rsid w:val="34FED4C6"/>
    <w:rsid w:val="368C7A57"/>
    <w:rsid w:val="3800D635"/>
    <w:rsid w:val="387F1779"/>
    <w:rsid w:val="3BAF5EAA"/>
    <w:rsid w:val="3C0FE66E"/>
    <w:rsid w:val="3C456247"/>
    <w:rsid w:val="427FBCB3"/>
    <w:rsid w:val="434D8820"/>
    <w:rsid w:val="47532DD6"/>
    <w:rsid w:val="48EEFE37"/>
    <w:rsid w:val="4F14DEF7"/>
    <w:rsid w:val="55C962DB"/>
    <w:rsid w:val="58435775"/>
    <w:rsid w:val="5B8CAE68"/>
    <w:rsid w:val="5E540A6E"/>
    <w:rsid w:val="5F21DA5F"/>
    <w:rsid w:val="61F5EF84"/>
    <w:rsid w:val="64A97A69"/>
    <w:rsid w:val="65043EA1"/>
    <w:rsid w:val="6566373D"/>
    <w:rsid w:val="6892F8D3"/>
    <w:rsid w:val="68B996BA"/>
    <w:rsid w:val="6B252675"/>
    <w:rsid w:val="6C6BB697"/>
    <w:rsid w:val="6ED13F0A"/>
    <w:rsid w:val="701DFC10"/>
    <w:rsid w:val="7131844B"/>
    <w:rsid w:val="73A68D81"/>
    <w:rsid w:val="76132D9E"/>
    <w:rsid w:val="76132D9E"/>
    <w:rsid w:val="76620C0D"/>
    <w:rsid w:val="7F6B041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1/12/Resolucion-aprueba-Manual-de-OyF-OPTIC-2018-1.pdf" TargetMode="External" Id="rId63"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transparencia/documentos/resolucion-de-informacion-clasificada/" TargetMode="External" Id="rId84"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licitaciones-restringidas/" TargetMode="External" Id="rId133"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hyperlink" Target="https://ogtic.gob.do/transparencia/documentos/historico-lista-de-compras-y-contrataciones-realizadas-y-aprobadas/" TargetMode="External" Id="rId144" /><Relationship Type="http://schemas.openxmlformats.org/officeDocument/2006/relationships/hyperlink" Target="https://ogtic.gob.do/transparencia/documentos/informes-de-presupuesto-sobre-programas-y-proyectos/" TargetMode="External" Id="rId149" /><Relationship Type="http://schemas.openxmlformats.org/officeDocument/2006/relationships/numbering" Target="numbering.xml" Id="rId5" /><Relationship Type="http://schemas.openxmlformats.org/officeDocument/2006/relationships/hyperlink" Target="https://ogtic.gob.do/transparencia/documentos/historico-indice-del-uso-tic-itcge/" TargetMode="External" Id="rId9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transparencia/wp-content/uploads/2020/10/Listado-Miembros-CAMWEB.pdf" TargetMode="External" Id="rId69"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sorteo-de-obras/" TargetMode="External" Id="rId134" /><Relationship Type="http://schemas.openxmlformats.org/officeDocument/2006/relationships/hyperlink" Target="https://ogtic.gob.do/transparencia/documentos/julio-2021-micro-pequenas-y-medianas-empresas/" TargetMode="External" Id="rId139" /><Relationship Type="http://schemas.openxmlformats.org/officeDocument/2006/relationships/hyperlink" Target="https://ogtic.gob.do/transparencia/documentos/manual-de-organizacion-de-la-oai/" TargetMode="External" Id="rId80" /><Relationship Type="http://schemas.openxmlformats.org/officeDocument/2006/relationships/hyperlink" Target="https://ogtic.gob.do/transparencia/enlace-directo-al-portal-unico-de-solicitud-de-informacion-publica-saip/" TargetMode="External" Id="rId85"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documentos/beneficiarios-de-asistencia-social/" TargetMode="External" Id="rId129"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s://ogtic.gob.do/transparencia/wp-content/uploads/2020/09/RESOLUCION-0021-2020-CONFORMACION-DEL-COMITE-DE-COMPRAS-OPTIC-3-09-2020.pdf" TargetMode="External" Id="rId70"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historico-estadisticas/" TargetMode="External" Id="rId96"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hyperlink" Target="https://ogtic.gob.do/transparencia/documentos/listado-de-miembros-y-medios-de-contacto/" TargetMode="External" Id="rId16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manual-de-procedimientos-de-la-oai/" TargetMode="External" Id="rId81" /><Relationship Type="http://schemas.openxmlformats.org/officeDocument/2006/relationships/hyperlink" Target="https://ogtic.gob.do/transparencia/indice-de-transparencia-estandarizado-2/" TargetMode="External" Id="rId86"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ogtic.gob.do/transparencia/documentos/presupuesto-aprobado/" TargetMode="External" Id="rId122"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omparaciones-de-precios/" TargetMode="External" Id="rId135" /><Relationship Type="http://schemas.openxmlformats.org/officeDocument/2006/relationships/hyperlink" Target="https://ogtic.gob.do/transparencia/documentos/relacion-de-estado-de-cuentas-de-suplidores/" TargetMode="External" Id="rId143"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hyperlink" Target="https://ogtic.gob.do/transparencia/documentos/informe-de-logros-y-seguimiento-del-plan-de-la-cep/" TargetMode="External" Id="rId16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transparencia/documentos/gestion-del-centro-de-atencion-ciudadana-cac/" TargetMode="External" Id="rId97"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hyperlink" Target="https://ogtic.gob.do/transparencia/documentos/casos-de-urgencias/" TargetMode="External" Id="rId141" /><Relationship Type="http://schemas.openxmlformats.org/officeDocument/2006/relationships/hyperlink" Target="https://ogtic.gob.do/transparencia/documentos/descripcion-de-los-programas-y-proyectos/" TargetMode="External" Id="rId146" /><Relationship Type="http://schemas.openxmlformats.org/officeDocument/2006/relationships/hyperlink" Target="https://ogtic.gob.do/transparencia/documentos/compromiso-etico/" TargetMode="External" Id="rId167" /><Relationship Type="http://schemas.openxmlformats.org/officeDocument/2006/relationships/settings" Target="settings.xml" Id="rId7" /><Relationship Type="http://schemas.openxmlformats.org/officeDocument/2006/relationships/hyperlink" Target="https://ogtic.gob.do/transparencia/wp-content/uploads/2020/01/Resoluci%C3%B3n-PNP-01-2020-Umbrales.pdf" TargetMode="External" Id="rId71"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estadisticas-y-balances-de-la-gestion-oai/" TargetMode="External" Id="rId82"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transparencia/wp-content/uploads/2021/12/Manual-de-Organizacion-y-Funciones-OPTIC-2018.pdf%20%20" TargetMode="External" Id="rId77" /><Relationship Type="http://schemas.openxmlformats.org/officeDocument/2006/relationships/hyperlink" Target="https://ogtic.gob.do/s/servicios/" TargetMode="External" Id="rId100" /><Relationship Type="http://schemas.openxmlformats.org/officeDocument/2006/relationships/hyperlink" Target="https://ogtic.gob.do/servicio/alojamiento-de-portales-gubernamentales-a-las-instituciones-del-estado/" TargetMode="External" Id="rId105" /><Relationship Type="http://schemas.openxmlformats.org/officeDocument/2006/relationships/hyperlink" Target="https://ogtic.gob.do/transparencia/documentos/nomina/" TargetMode="External" Id="rId126" /><Relationship Type="http://schemas.openxmlformats.org/officeDocument/2006/relationships/hyperlink" Target="https://ogtic.gob.do/transparencia/documentos/informes-de-seguimiento-a-los-programas-y-proyectos/" TargetMode="External" Id="rId147" /><Relationship Type="http://schemas.openxmlformats.org/officeDocument/2006/relationships/hyperlink" Target="https://ogtic.gob.do/transparencia/documentos/plan-de-trabajo-de-la-cep/" TargetMode="External" Id="rId168"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documentos/publicaciones-oficiales/" TargetMode="External" Id="rId93" /><Relationship Type="http://schemas.openxmlformats.org/officeDocument/2006/relationships/hyperlink" Target="https://ogtic.gob.do/transparencia/documentos/estadisticas-del-punto-gob/" TargetMode="External" Id="rId98"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proceso-de-excepcion-por-indicados-en-el-reglamento-543-12/" TargetMode="External" Id="rId142"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transparencia/wp-content/uploads/2020/11/Lista-nombre-Miembros-CIGETIC.pdf" TargetMode="External" Id="rId67"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responsable-de-libre-acceso-a-la-informacion/" TargetMode="External" Id="rId83"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 Type="http://schemas.openxmlformats.org/officeDocument/2006/relationships/hyperlink" Target="https://ogtic.gob.do/transparencia/wp-content/uploads/2022/03/Organigrama-OAI.pdf" TargetMode="External" Id="Re5e217d5635e4c02" /><Relationship Type="http://schemas.openxmlformats.org/officeDocument/2006/relationships/hyperlink" Target="https://ogtic.gob.do/transparencia/documentos/relacion-de-consultas-publicas/" TargetMode="External" Id="R809bb49a659f48cb" /><Relationship Type="http://schemas.openxmlformats.org/officeDocument/2006/relationships/hyperlink" Target="https://ogtic.gob.do/transparencia/wp-content/uploads/2019/05/Resolucion-PNP-01-2019-Umbrales.pdf" TargetMode="External" Id="R65d43b8ee8cc4353" /><Relationship Type="http://schemas.openxmlformats.org/officeDocument/2006/relationships/hyperlink" Target="https://ogtic.gob.do/transparencia/wp-content/uploads/2019/05/Reglamento-No.-06-04-de-aplicacion-de-la-Ley-10-04-de-Camara-de-Cuentas.pdf" TargetMode="External" Id="R8d36e2d64e24404b" /><Relationship Type="http://schemas.openxmlformats.org/officeDocument/2006/relationships/hyperlink" Target="https://ogtic.gob.do/transparencia/documentos/estructura-organica-de-la-institucion/" TargetMode="External" Id="R9c7363537ced488f" /><Relationship Type="http://schemas.openxmlformats.org/officeDocument/2006/relationships/hyperlink" Target="https://ogtic.gob.do/transparencia/documentos/constitucion-de-la-republica-dominicana/" TargetMode="External" Id="R37d48c63b9e24dac" /><Relationship Type="http://schemas.openxmlformats.org/officeDocument/2006/relationships/hyperlink" Target="https://ogtic.gob.do/transparencia/wp-content/uploads/2022/01/Plan-Operativo-Anual-POA-2022.pdf" TargetMode="External" Id="R01f928cb09c54cef" /><Relationship Type="http://schemas.openxmlformats.org/officeDocument/2006/relationships/hyperlink" Target="https://ogtic.gob.do/transparencia/wp-content/uploads/2022/04/Monitoreo-POA-T1-2022.pdf" TargetMode="External" Id="R61d98feb82d846e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8</revision>
  <lastPrinted>2021-08-10T21:33:00.0000000Z</lastPrinted>
  <dcterms:created xsi:type="dcterms:W3CDTF">2022-02-01T19:17:00.0000000Z</dcterms:created>
  <dcterms:modified xsi:type="dcterms:W3CDTF">2022-04-18T20:12:59.4580662Z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