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42" w:rsidRDefault="004975A7" w:rsidP="003469B8">
      <w:pPr>
        <w:jc w:val="center"/>
      </w:pPr>
      <w:r>
        <w:rPr>
          <w:noProof/>
          <w:lang w:val="es-DO" w:eastAsia="es-DO"/>
        </w:rPr>
        <w:drawing>
          <wp:inline distT="0" distB="0" distL="0" distR="0" wp14:anchorId="579C285A" wp14:editId="1CC4EFEC">
            <wp:extent cx="1095375" cy="1428750"/>
            <wp:effectExtent l="0" t="0" r="9525" b="0"/>
            <wp:docPr id="3" name="Imagen 2" descr="\\opticsdqfs02\AnteDespacho\Logo OPTIC\LOGO COMPLE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\\opticsdqfs02\AnteDespacho\Logo OPTIC\LOGO COMPLE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42" w:rsidRPr="00A97B42" w:rsidRDefault="00A97B42" w:rsidP="00A97B42">
      <w:pPr>
        <w:jc w:val="center"/>
        <w:rPr>
          <w:b/>
          <w:i/>
          <w:sz w:val="24"/>
          <w:szCs w:val="28"/>
          <w:lang w:val="es-DO"/>
        </w:rPr>
      </w:pPr>
      <w:r w:rsidRPr="00A97B42">
        <w:rPr>
          <w:b/>
          <w:i/>
          <w:sz w:val="24"/>
          <w:szCs w:val="28"/>
          <w:lang w:val="es-DO"/>
        </w:rPr>
        <w:t>OFICINA    PRESIDENCIAL DE TECNOLOGIAS DE LA INFORMACION Y COMUNICACION (OPTIC)</w:t>
      </w:r>
    </w:p>
    <w:p w:rsidR="00A97B42" w:rsidRPr="00A97B42" w:rsidRDefault="00A97B42">
      <w:pPr>
        <w:rPr>
          <w:lang w:val="es-DO"/>
        </w:rPr>
      </w:pPr>
    </w:p>
    <w:p w:rsidR="00A97B42" w:rsidRPr="00A97B42" w:rsidRDefault="00A97B42">
      <w:pPr>
        <w:rPr>
          <w:lang w:val="es-DO"/>
        </w:rPr>
      </w:pPr>
    </w:p>
    <w:p w:rsidR="006D483D" w:rsidRPr="00A97B42" w:rsidRDefault="006D6080" w:rsidP="009A31D8">
      <w:pPr>
        <w:jc w:val="center"/>
        <w:rPr>
          <w:b/>
          <w:sz w:val="36"/>
          <w:lang w:val="es-DO"/>
        </w:rPr>
      </w:pPr>
      <w:r>
        <w:rPr>
          <w:b/>
          <w:sz w:val="36"/>
          <w:lang w:val="es-DO"/>
        </w:rPr>
        <w:t>“Año del Fomento a las Exportaciones</w:t>
      </w:r>
      <w:r w:rsidR="006D483D" w:rsidRPr="00A97B42">
        <w:rPr>
          <w:b/>
          <w:sz w:val="36"/>
          <w:lang w:val="es-DO"/>
        </w:rPr>
        <w:t>”</w:t>
      </w:r>
    </w:p>
    <w:p w:rsidR="00570DCF" w:rsidRDefault="00570DCF" w:rsidP="00670B2F">
      <w:pPr>
        <w:spacing w:line="240" w:lineRule="auto"/>
        <w:rPr>
          <w:sz w:val="20"/>
          <w:szCs w:val="20"/>
          <w:lang w:val="es-DO"/>
        </w:rPr>
      </w:pPr>
    </w:p>
    <w:p w:rsidR="001B6DEE" w:rsidRDefault="001B6DEE" w:rsidP="00670B2F">
      <w:pPr>
        <w:spacing w:line="240" w:lineRule="auto"/>
        <w:rPr>
          <w:sz w:val="20"/>
          <w:szCs w:val="20"/>
          <w:lang w:val="es-DO"/>
        </w:rPr>
      </w:pPr>
    </w:p>
    <w:p w:rsidR="00144A08" w:rsidRPr="00144A08" w:rsidRDefault="00144A08" w:rsidP="00144A08">
      <w:pPr>
        <w:spacing w:line="240" w:lineRule="auto"/>
        <w:jc w:val="center"/>
        <w:rPr>
          <w:rFonts w:ascii="Arial" w:hAnsi="Arial" w:cs="Arial"/>
          <w:sz w:val="24"/>
          <w:szCs w:val="20"/>
          <w:lang w:val="es-DO"/>
        </w:rPr>
      </w:pPr>
      <w:r w:rsidRPr="00144A08">
        <w:rPr>
          <w:rFonts w:ascii="Arial" w:hAnsi="Arial" w:cs="Arial"/>
          <w:sz w:val="24"/>
          <w:szCs w:val="20"/>
          <w:lang w:val="es-DO"/>
        </w:rPr>
        <w:t>Informes de Seguimientos a los Programas y Proyectos</w:t>
      </w:r>
    </w:p>
    <w:p w:rsidR="00144A08" w:rsidRDefault="00144A08" w:rsidP="00144A08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</w:p>
    <w:p w:rsidR="00144A08" w:rsidRPr="00144A08" w:rsidRDefault="00144A08" w:rsidP="00144A08">
      <w:pPr>
        <w:spacing w:line="240" w:lineRule="auto"/>
        <w:rPr>
          <w:rFonts w:ascii="Arial" w:hAnsi="Arial" w:cs="Arial"/>
          <w:sz w:val="24"/>
          <w:szCs w:val="20"/>
          <w:lang w:val="es-DO"/>
        </w:rPr>
      </w:pPr>
      <w:r w:rsidRPr="00144A08">
        <w:rPr>
          <w:rFonts w:ascii="Arial" w:hAnsi="Arial" w:cs="Arial"/>
          <w:b/>
          <w:bCs/>
          <w:sz w:val="24"/>
          <w:szCs w:val="20"/>
          <w:lang w:val="es-DO"/>
        </w:rPr>
        <w:t>Habilitación del Centro de Contacto Gubernamental</w:t>
      </w:r>
    </w:p>
    <w:p w:rsidR="00144A08" w:rsidRDefault="00144A08" w:rsidP="00144A08">
      <w:pPr>
        <w:spacing w:line="240" w:lineRule="auto"/>
        <w:rPr>
          <w:rFonts w:ascii="Arial" w:hAnsi="Arial" w:cs="Arial"/>
          <w:sz w:val="24"/>
          <w:szCs w:val="20"/>
          <w:lang w:val="es-DO"/>
        </w:rPr>
      </w:pPr>
      <w:r w:rsidRPr="00144A08">
        <w:rPr>
          <w:rFonts w:ascii="Arial" w:hAnsi="Arial" w:cs="Arial"/>
          <w:b/>
          <w:bCs/>
          <w:sz w:val="24"/>
          <w:szCs w:val="20"/>
          <w:lang w:val="es-DO"/>
        </w:rPr>
        <w:t>Estatus:</w:t>
      </w:r>
      <w:r>
        <w:rPr>
          <w:rFonts w:ascii="Arial" w:hAnsi="Arial" w:cs="Arial"/>
          <w:b/>
          <w:bCs/>
          <w:sz w:val="24"/>
          <w:szCs w:val="20"/>
          <w:lang w:val="es-DO"/>
        </w:rPr>
        <w:t xml:space="preserve"> abril 2018</w:t>
      </w:r>
      <w:r w:rsidRPr="00144A08">
        <w:rPr>
          <w:rFonts w:ascii="Arial" w:hAnsi="Arial" w:cs="Arial"/>
          <w:sz w:val="24"/>
          <w:szCs w:val="20"/>
          <w:lang w:val="es-DO"/>
        </w:rPr>
        <w:br/>
      </w:r>
    </w:p>
    <w:p w:rsidR="00144A08" w:rsidRPr="00144A08" w:rsidRDefault="00144A08" w:rsidP="00144A08">
      <w:pPr>
        <w:spacing w:line="240" w:lineRule="auto"/>
        <w:rPr>
          <w:rFonts w:ascii="Arial" w:hAnsi="Arial" w:cs="Arial"/>
          <w:sz w:val="24"/>
          <w:szCs w:val="20"/>
          <w:lang w:val="es-DO"/>
        </w:rPr>
      </w:pPr>
      <w:r w:rsidRPr="00144A08">
        <w:rPr>
          <w:rFonts w:ascii="Arial" w:hAnsi="Arial" w:cs="Arial"/>
          <w:sz w:val="24"/>
          <w:szCs w:val="20"/>
          <w:lang w:val="es-DO"/>
        </w:rPr>
        <w:t>Este Proyecto act</w:t>
      </w:r>
      <w:r>
        <w:rPr>
          <w:rFonts w:ascii="Arial" w:hAnsi="Arial" w:cs="Arial"/>
          <w:sz w:val="24"/>
          <w:szCs w:val="20"/>
          <w:lang w:val="es-DO"/>
        </w:rPr>
        <w:t>ualmente se encuentra Ejecutado y operando al 100%.</w:t>
      </w:r>
    </w:p>
    <w:p w:rsidR="00144A08" w:rsidRDefault="00144A08" w:rsidP="00144A08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</w:p>
    <w:p w:rsidR="00144A08" w:rsidRDefault="00144A08" w:rsidP="00144A08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</w:p>
    <w:p w:rsidR="009E6BF3" w:rsidRDefault="009E6BF3" w:rsidP="009E6BF3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  <w:r w:rsidRPr="009E6BF3">
        <w:rPr>
          <w:rFonts w:ascii="Arial" w:hAnsi="Arial" w:cs="Arial"/>
          <w:b/>
          <w:bCs/>
          <w:sz w:val="24"/>
          <w:szCs w:val="20"/>
          <w:lang w:val="es-DO"/>
        </w:rPr>
        <w:t xml:space="preserve">Para más información contactarnos en: </w:t>
      </w:r>
      <w:r w:rsidRPr="009E6BF3">
        <w:rPr>
          <w:rFonts w:ascii="Arial" w:hAnsi="Arial" w:cs="Arial"/>
          <w:b/>
          <w:bCs/>
          <w:sz w:val="24"/>
          <w:szCs w:val="20"/>
          <w:lang w:val="es-DO"/>
        </w:rPr>
        <w:tab/>
      </w:r>
    </w:p>
    <w:p w:rsidR="009E6BF3" w:rsidRPr="009E6BF3" w:rsidRDefault="009E6BF3" w:rsidP="009E6BF3">
      <w:pPr>
        <w:spacing w:after="0" w:line="240" w:lineRule="auto"/>
        <w:rPr>
          <w:rFonts w:ascii="Arial" w:hAnsi="Arial" w:cs="Arial"/>
          <w:bCs/>
          <w:sz w:val="24"/>
          <w:szCs w:val="20"/>
          <w:lang w:val="es-DO"/>
        </w:rPr>
      </w:pPr>
      <w:r w:rsidRPr="009E6BF3">
        <w:rPr>
          <w:rFonts w:ascii="Arial" w:hAnsi="Arial" w:cs="Arial"/>
          <w:bCs/>
          <w:sz w:val="24"/>
          <w:szCs w:val="20"/>
          <w:lang w:val="es-DO"/>
        </w:rPr>
        <w:t xml:space="preserve">Tel.: 809.286.1009 </w:t>
      </w:r>
    </w:p>
    <w:p w:rsidR="009E6BF3" w:rsidRPr="009E6BF3" w:rsidRDefault="009E6BF3" w:rsidP="009E6BF3">
      <w:pPr>
        <w:spacing w:after="0" w:line="240" w:lineRule="auto"/>
        <w:rPr>
          <w:rFonts w:ascii="Arial" w:hAnsi="Arial" w:cs="Arial"/>
          <w:bCs/>
          <w:sz w:val="24"/>
          <w:szCs w:val="20"/>
          <w:lang w:val="es-DO"/>
        </w:rPr>
      </w:pPr>
      <w:r w:rsidRPr="009E6BF3">
        <w:rPr>
          <w:rFonts w:ascii="Arial" w:hAnsi="Arial" w:cs="Arial"/>
          <w:bCs/>
          <w:sz w:val="24"/>
          <w:szCs w:val="20"/>
          <w:lang w:val="es-DO"/>
        </w:rPr>
        <w:t xml:space="preserve">URL: </w:t>
      </w:r>
      <w:hyperlink r:id="rId6" w:history="1">
        <w:r w:rsidRPr="009E6BF3">
          <w:rPr>
            <w:rStyle w:val="Hipervnculo"/>
            <w:rFonts w:ascii="Arial" w:hAnsi="Arial" w:cs="Arial"/>
            <w:bCs/>
            <w:sz w:val="24"/>
            <w:szCs w:val="20"/>
            <w:lang w:val="es-DO"/>
          </w:rPr>
          <w:t>www.optic.gob.do</w:t>
        </w:r>
      </w:hyperlink>
      <w:r w:rsidRPr="009E6BF3">
        <w:rPr>
          <w:rFonts w:ascii="Arial" w:hAnsi="Arial" w:cs="Arial"/>
          <w:bCs/>
          <w:sz w:val="24"/>
          <w:szCs w:val="20"/>
          <w:lang w:val="es-DO"/>
        </w:rPr>
        <w:t xml:space="preserve">  </w:t>
      </w:r>
    </w:p>
    <w:p w:rsidR="009E6BF3" w:rsidRPr="009E6BF3" w:rsidRDefault="009E6BF3" w:rsidP="009E6BF3">
      <w:pPr>
        <w:spacing w:after="0" w:line="240" w:lineRule="auto"/>
        <w:rPr>
          <w:rFonts w:ascii="Arial" w:hAnsi="Arial" w:cs="Arial"/>
          <w:bCs/>
          <w:sz w:val="24"/>
          <w:szCs w:val="20"/>
          <w:lang w:val="es-DO"/>
        </w:rPr>
      </w:pPr>
      <w:r w:rsidRPr="009E6BF3">
        <w:rPr>
          <w:rFonts w:ascii="Arial" w:hAnsi="Arial" w:cs="Arial"/>
          <w:bCs/>
          <w:sz w:val="24"/>
          <w:szCs w:val="20"/>
          <w:lang w:val="es-DO"/>
        </w:rPr>
        <w:t>Dirección:</w:t>
      </w:r>
      <w:r w:rsidRPr="009E6BF3">
        <w:rPr>
          <w:rFonts w:ascii="Arial" w:hAnsi="Arial" w:cs="Arial"/>
          <w:bCs/>
          <w:sz w:val="24"/>
          <w:szCs w:val="20"/>
          <w:lang w:val="es-DO"/>
        </w:rPr>
        <w:tab/>
        <w:t xml:space="preserve">Avenida 27 de Febrero #419 casi esq. Núñez de Cáceres, </w:t>
      </w:r>
      <w:proofErr w:type="spellStart"/>
      <w:r w:rsidRPr="009E6BF3">
        <w:rPr>
          <w:rFonts w:ascii="Arial" w:hAnsi="Arial" w:cs="Arial"/>
          <w:bCs/>
          <w:sz w:val="24"/>
          <w:szCs w:val="20"/>
          <w:lang w:val="es-DO"/>
        </w:rPr>
        <w:t>Ens</w:t>
      </w:r>
      <w:proofErr w:type="spellEnd"/>
      <w:r w:rsidRPr="009E6BF3">
        <w:rPr>
          <w:rFonts w:ascii="Arial" w:hAnsi="Arial" w:cs="Arial"/>
          <w:bCs/>
          <w:sz w:val="24"/>
          <w:szCs w:val="20"/>
          <w:lang w:val="es-DO"/>
        </w:rPr>
        <w:t xml:space="preserve">. </w:t>
      </w:r>
      <w:proofErr w:type="spellStart"/>
      <w:r w:rsidRPr="009E6BF3">
        <w:rPr>
          <w:rFonts w:ascii="Arial" w:hAnsi="Arial" w:cs="Arial"/>
          <w:bCs/>
          <w:sz w:val="24"/>
          <w:szCs w:val="20"/>
          <w:lang w:val="es-DO"/>
        </w:rPr>
        <w:t>Quisqueya</w:t>
      </w:r>
      <w:proofErr w:type="spellEnd"/>
      <w:r w:rsidRPr="009E6BF3">
        <w:rPr>
          <w:rFonts w:ascii="Arial" w:hAnsi="Arial" w:cs="Arial"/>
          <w:bCs/>
          <w:sz w:val="24"/>
          <w:szCs w:val="20"/>
          <w:lang w:val="es-DO"/>
        </w:rPr>
        <w:t xml:space="preserve">, Sto. </w:t>
      </w:r>
      <w:proofErr w:type="spellStart"/>
      <w:r w:rsidRPr="009E6BF3">
        <w:rPr>
          <w:rFonts w:ascii="Arial" w:hAnsi="Arial" w:cs="Arial"/>
          <w:bCs/>
          <w:sz w:val="24"/>
          <w:szCs w:val="20"/>
          <w:lang w:val="es-DO"/>
        </w:rPr>
        <w:t>Dgo</w:t>
      </w:r>
      <w:proofErr w:type="spellEnd"/>
      <w:r w:rsidRPr="009E6BF3">
        <w:rPr>
          <w:rFonts w:ascii="Arial" w:hAnsi="Arial" w:cs="Arial"/>
          <w:bCs/>
          <w:sz w:val="24"/>
          <w:szCs w:val="20"/>
          <w:lang w:val="es-DO"/>
        </w:rPr>
        <w:t>. R. D.</w:t>
      </w:r>
    </w:p>
    <w:p w:rsidR="00144A08" w:rsidRPr="009E6BF3" w:rsidRDefault="00144A08" w:rsidP="009E6BF3">
      <w:pPr>
        <w:spacing w:after="0" w:line="240" w:lineRule="auto"/>
        <w:rPr>
          <w:rFonts w:ascii="Arial" w:hAnsi="Arial" w:cs="Arial"/>
          <w:bCs/>
          <w:sz w:val="24"/>
          <w:szCs w:val="20"/>
          <w:lang w:val="es-DO"/>
        </w:rPr>
      </w:pPr>
    </w:p>
    <w:p w:rsidR="00144A08" w:rsidRDefault="00144A08" w:rsidP="00144A08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</w:p>
    <w:p w:rsidR="001B6DEE" w:rsidRPr="001109C3" w:rsidRDefault="001B6DEE" w:rsidP="00144A08">
      <w:pPr>
        <w:spacing w:line="240" w:lineRule="auto"/>
        <w:rPr>
          <w:rFonts w:ascii="Arial" w:eastAsia="Calibri" w:hAnsi="Arial" w:cs="Arial"/>
          <w:bCs/>
          <w:noProof/>
          <w:szCs w:val="18"/>
          <w:lang w:val="es-DO" w:eastAsia="es-DO"/>
        </w:rPr>
      </w:pPr>
      <w:bookmarkStart w:id="0" w:name="_GoBack"/>
      <w:bookmarkEnd w:id="0"/>
    </w:p>
    <w:sectPr w:rsidR="001B6DEE" w:rsidRPr="001109C3" w:rsidSect="00670B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81B"/>
    <w:multiLevelType w:val="hybridMultilevel"/>
    <w:tmpl w:val="FEA4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2F3C"/>
    <w:multiLevelType w:val="hybridMultilevel"/>
    <w:tmpl w:val="B98CA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53E05"/>
    <w:multiLevelType w:val="hybridMultilevel"/>
    <w:tmpl w:val="1B8631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6C6B"/>
    <w:multiLevelType w:val="hybridMultilevel"/>
    <w:tmpl w:val="435C97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A4"/>
    <w:rsid w:val="0000309A"/>
    <w:rsid w:val="00042A33"/>
    <w:rsid w:val="00051232"/>
    <w:rsid w:val="000E683E"/>
    <w:rsid w:val="000E78D9"/>
    <w:rsid w:val="001109C3"/>
    <w:rsid w:val="00144A08"/>
    <w:rsid w:val="001675B1"/>
    <w:rsid w:val="001B6DEE"/>
    <w:rsid w:val="001C45E0"/>
    <w:rsid w:val="002B6762"/>
    <w:rsid w:val="002D2981"/>
    <w:rsid w:val="003469B8"/>
    <w:rsid w:val="00470479"/>
    <w:rsid w:val="00493053"/>
    <w:rsid w:val="004975A7"/>
    <w:rsid w:val="004C4F8A"/>
    <w:rsid w:val="004E70CE"/>
    <w:rsid w:val="00502539"/>
    <w:rsid w:val="0051419A"/>
    <w:rsid w:val="00562C33"/>
    <w:rsid w:val="00570DCF"/>
    <w:rsid w:val="00577E76"/>
    <w:rsid w:val="00667C8E"/>
    <w:rsid w:val="00670B2F"/>
    <w:rsid w:val="006D483D"/>
    <w:rsid w:val="006D6080"/>
    <w:rsid w:val="007B2096"/>
    <w:rsid w:val="00925FBE"/>
    <w:rsid w:val="00966F6B"/>
    <w:rsid w:val="009757BC"/>
    <w:rsid w:val="009A2CBE"/>
    <w:rsid w:val="009A31D8"/>
    <w:rsid w:val="009E6BF3"/>
    <w:rsid w:val="009F2998"/>
    <w:rsid w:val="00A24AC0"/>
    <w:rsid w:val="00A97B42"/>
    <w:rsid w:val="00AA5183"/>
    <w:rsid w:val="00AD5A36"/>
    <w:rsid w:val="00B26CFD"/>
    <w:rsid w:val="00BC562B"/>
    <w:rsid w:val="00C419A4"/>
    <w:rsid w:val="00C74D24"/>
    <w:rsid w:val="00D5191A"/>
    <w:rsid w:val="00DC4557"/>
    <w:rsid w:val="00E565FC"/>
    <w:rsid w:val="00E91267"/>
    <w:rsid w:val="00EB516A"/>
    <w:rsid w:val="00F242A0"/>
    <w:rsid w:val="00F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ADA0C-A441-4071-B383-4D62FDD0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6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F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23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C45E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B6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ic.gob.d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GOB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Taveras</dc:creator>
  <cp:keywords/>
  <dc:description/>
  <cp:lastModifiedBy>Bibian Cuevas</cp:lastModifiedBy>
  <cp:revision>3</cp:revision>
  <cp:lastPrinted>2017-03-01T14:59:00Z</cp:lastPrinted>
  <dcterms:created xsi:type="dcterms:W3CDTF">2018-05-09T17:14:00Z</dcterms:created>
  <dcterms:modified xsi:type="dcterms:W3CDTF">2018-05-09T18:13:00Z</dcterms:modified>
</cp:coreProperties>
</file>